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DC48F" w14:textId="09F37B64" w:rsidR="003A699F" w:rsidRPr="00053EE8" w:rsidRDefault="003A699F" w:rsidP="003A699F">
      <w:pPr>
        <w:spacing w:after="0" w:line="240" w:lineRule="auto"/>
        <w:rPr>
          <w:rFonts w:ascii="Times New Roman" w:hAnsi="Times New Roman" w:cs="Times New Roman"/>
        </w:rPr>
      </w:pPr>
      <w:r w:rsidRPr="00053EE8">
        <w:rPr>
          <w:rFonts w:ascii="Times New Roman" w:hAnsi="Times New Roman" w:cs="Times New Roman"/>
        </w:rPr>
        <w:t>Załącznik</w:t>
      </w:r>
      <w:r w:rsidR="00F8424D" w:rsidRPr="00053EE8">
        <w:rPr>
          <w:rFonts w:ascii="Times New Roman" w:hAnsi="Times New Roman" w:cs="Times New Roman"/>
        </w:rPr>
        <w:t xml:space="preserve"> </w:t>
      </w:r>
      <w:r w:rsidRPr="00053EE8">
        <w:rPr>
          <w:rFonts w:ascii="Times New Roman" w:hAnsi="Times New Roman" w:cs="Times New Roman"/>
        </w:rPr>
        <w:t>B.12</w:t>
      </w:r>
      <w:r w:rsidR="004701FE" w:rsidRPr="00053EE8">
        <w:rPr>
          <w:rFonts w:ascii="Times New Roman" w:hAnsi="Times New Roman" w:cs="Times New Roman"/>
        </w:rPr>
        <w:t>9</w:t>
      </w:r>
      <w:r w:rsidRPr="00053EE8">
        <w:rPr>
          <w:rFonts w:ascii="Times New Roman" w:hAnsi="Times New Roman" w:cs="Times New Roman"/>
        </w:rPr>
        <w:t>.</w:t>
      </w:r>
    </w:p>
    <w:p w14:paraId="5F5A4936" w14:textId="77777777" w:rsidR="003A699F" w:rsidRPr="00053EE8" w:rsidRDefault="003A699F" w:rsidP="003A699F">
      <w:pPr>
        <w:spacing w:after="0" w:line="240" w:lineRule="auto"/>
        <w:rPr>
          <w:rFonts w:ascii="Times New Roman" w:hAnsi="Times New Roman" w:cs="Times New Roman"/>
        </w:rPr>
      </w:pPr>
    </w:p>
    <w:p w14:paraId="38716472" w14:textId="53892305" w:rsidR="00E302B5" w:rsidRPr="00053EE8" w:rsidRDefault="0040465B" w:rsidP="003A699F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EE8">
        <w:rPr>
          <w:rFonts w:ascii="Times New Roman" w:hAnsi="Times New Roman" w:cs="Times New Roman"/>
          <w:b/>
          <w:sz w:val="28"/>
          <w:szCs w:val="28"/>
        </w:rPr>
        <w:t>LECZENIE</w:t>
      </w:r>
      <w:r w:rsidR="00F8424D" w:rsidRPr="00053E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98" w:rsidRPr="00053EE8">
        <w:rPr>
          <w:rFonts w:ascii="Times New Roman" w:hAnsi="Times New Roman" w:cs="Times New Roman"/>
          <w:b/>
          <w:sz w:val="28"/>
          <w:szCs w:val="28"/>
        </w:rPr>
        <w:t>CHORYCH</w:t>
      </w:r>
      <w:r w:rsidR="00F8424D" w:rsidRPr="00053E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98" w:rsidRPr="00053EE8">
        <w:rPr>
          <w:rFonts w:ascii="Times New Roman" w:hAnsi="Times New Roman" w:cs="Times New Roman"/>
          <w:b/>
          <w:sz w:val="28"/>
          <w:szCs w:val="28"/>
        </w:rPr>
        <w:t>NA</w:t>
      </w:r>
      <w:r w:rsidR="00F8424D" w:rsidRPr="00053E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98" w:rsidRPr="00053EE8">
        <w:rPr>
          <w:rFonts w:ascii="Times New Roman" w:hAnsi="Times New Roman" w:cs="Times New Roman"/>
          <w:b/>
          <w:sz w:val="28"/>
          <w:szCs w:val="28"/>
        </w:rPr>
        <w:t>PIERWOTNĄ</w:t>
      </w:r>
      <w:r w:rsidR="00F8424D" w:rsidRPr="00053E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98" w:rsidRPr="00053EE8">
        <w:rPr>
          <w:rFonts w:ascii="Times New Roman" w:hAnsi="Times New Roman" w:cs="Times New Roman"/>
          <w:b/>
          <w:sz w:val="28"/>
          <w:szCs w:val="28"/>
        </w:rPr>
        <w:t>HIPEROKSALURIĘ</w:t>
      </w:r>
      <w:r w:rsidR="00F8424D" w:rsidRPr="00053E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98" w:rsidRPr="00053EE8">
        <w:rPr>
          <w:rFonts w:ascii="Times New Roman" w:hAnsi="Times New Roman" w:cs="Times New Roman"/>
          <w:b/>
          <w:sz w:val="28"/>
          <w:szCs w:val="28"/>
        </w:rPr>
        <w:t>TYPU</w:t>
      </w:r>
      <w:r w:rsidR="00F8424D" w:rsidRPr="00053E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98" w:rsidRPr="00053EE8">
        <w:rPr>
          <w:rFonts w:ascii="Times New Roman" w:hAnsi="Times New Roman" w:cs="Times New Roman"/>
          <w:b/>
          <w:sz w:val="28"/>
          <w:szCs w:val="28"/>
        </w:rPr>
        <w:t>1</w:t>
      </w:r>
      <w:r w:rsidR="00F8424D" w:rsidRPr="00053E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135D" w:rsidRPr="00053EE8">
        <w:rPr>
          <w:rFonts w:ascii="Times New Roman" w:hAnsi="Times New Roman" w:cs="Times New Roman"/>
          <w:b/>
          <w:sz w:val="28"/>
          <w:szCs w:val="28"/>
        </w:rPr>
        <w:t>(ICD-10:</w:t>
      </w:r>
      <w:r w:rsidR="00F8424D" w:rsidRPr="00053E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1087" w:rsidRPr="00053EE8">
        <w:rPr>
          <w:rFonts w:ascii="Times New Roman" w:hAnsi="Times New Roman" w:cs="Times New Roman"/>
          <w:b/>
          <w:sz w:val="28"/>
          <w:szCs w:val="28"/>
        </w:rPr>
        <w:t>E74.8</w:t>
      </w:r>
      <w:r w:rsidR="0060135D" w:rsidRPr="00053EE8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66"/>
        <w:gridCol w:w="4112"/>
        <w:gridCol w:w="5610"/>
      </w:tblGrid>
      <w:tr w:rsidR="00127F97" w:rsidRPr="00053EE8" w14:paraId="0909F4C6" w14:textId="77777777" w:rsidTr="004D7A56">
        <w:trPr>
          <w:trHeight w:val="567"/>
        </w:trPr>
        <w:tc>
          <w:tcPr>
            <w:tcW w:w="5000" w:type="pct"/>
            <w:gridSpan w:val="3"/>
            <w:vAlign w:val="center"/>
          </w:tcPr>
          <w:p w14:paraId="71273ADC" w14:textId="29B1C46A" w:rsidR="00127F97" w:rsidRPr="00053EE8" w:rsidRDefault="00127F97" w:rsidP="00AD7A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ZAKRES</w:t>
            </w:r>
            <w:r w:rsidR="00F8424D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ŚWIADCZENIA</w:t>
            </w:r>
            <w:r w:rsidR="00F8424D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GWARANTOWANEGO</w:t>
            </w:r>
          </w:p>
        </w:tc>
      </w:tr>
      <w:tr w:rsidR="0025656E" w:rsidRPr="00053EE8" w14:paraId="035A9F2B" w14:textId="77777777" w:rsidTr="00F8424D">
        <w:trPr>
          <w:trHeight w:val="567"/>
        </w:trPr>
        <w:tc>
          <w:tcPr>
            <w:tcW w:w="1841" w:type="pct"/>
            <w:vAlign w:val="center"/>
          </w:tcPr>
          <w:p w14:paraId="41B1FCE7" w14:textId="77777777" w:rsidR="00971D9B" w:rsidRPr="00053EE8" w:rsidRDefault="00971D9B" w:rsidP="00AD7A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ŚWIADCZENIOBIORCY</w:t>
            </w:r>
          </w:p>
        </w:tc>
        <w:tc>
          <w:tcPr>
            <w:tcW w:w="1336" w:type="pct"/>
            <w:vAlign w:val="center"/>
          </w:tcPr>
          <w:p w14:paraId="48A71F4B" w14:textId="5269F6F6" w:rsidR="00D35D9E" w:rsidRPr="00053EE8" w:rsidRDefault="00E302B5" w:rsidP="00AD7A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MAKSYMALNE</w:t>
            </w:r>
            <w:r w:rsidR="00F8424D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DAWKOWANIE</w:t>
            </w:r>
            <w:r w:rsidR="00F8424D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35D9E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LEKÓW</w:t>
            </w:r>
          </w:p>
          <w:p w14:paraId="643FF837" w14:textId="70DC26C2" w:rsidR="00971D9B" w:rsidRPr="00053EE8" w:rsidRDefault="003F5531" w:rsidP="00AD7A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="00F8424D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CZAS</w:t>
            </w:r>
            <w:r w:rsidR="00F8424D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LECZENIA</w:t>
            </w:r>
          </w:p>
        </w:tc>
        <w:tc>
          <w:tcPr>
            <w:tcW w:w="1823" w:type="pct"/>
            <w:vAlign w:val="center"/>
          </w:tcPr>
          <w:p w14:paraId="1ECD8C01" w14:textId="4DCE18F3" w:rsidR="00D35D9E" w:rsidRPr="00053EE8" w:rsidRDefault="00971D9B" w:rsidP="00AD7A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BADANIA</w:t>
            </w:r>
            <w:r w:rsidR="00F8424D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DIAGNOSTYCZNE</w:t>
            </w:r>
            <w:r w:rsidR="00F8424D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WYKONYWANE</w:t>
            </w:r>
            <w:r w:rsidR="00F8424D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0400709" w14:textId="152A8C5B" w:rsidR="00971D9B" w:rsidRPr="00053EE8" w:rsidRDefault="00971D9B" w:rsidP="00AD7A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 w:rsidR="00F8424D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RAMACH</w:t>
            </w:r>
            <w:r w:rsidR="00F8424D"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sz w:val="20"/>
                <w:szCs w:val="20"/>
              </w:rPr>
              <w:t>PROGRAMU</w:t>
            </w:r>
          </w:p>
        </w:tc>
      </w:tr>
      <w:tr w:rsidR="0025656E" w:rsidRPr="003A699F" w14:paraId="28EA420C" w14:textId="77777777" w:rsidTr="00F8424D">
        <w:tc>
          <w:tcPr>
            <w:tcW w:w="1841" w:type="pct"/>
          </w:tcPr>
          <w:p w14:paraId="37B61FB9" w14:textId="04D7F1E3" w:rsidR="00F13CBB" w:rsidRPr="00053EE8" w:rsidRDefault="00F13CBB" w:rsidP="00F4089B">
            <w:pPr>
              <w:spacing w:before="120"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Kwalifikacji świadczeniobiorców do terapii dokonuje Zespół Koordynacyjny </w:t>
            </w:r>
            <w:r w:rsidR="00901B1A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ds. kwalifikacji i weryfikacji leczenia chorych na pierwotną hiperoksalurię typu 1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powoływany przez Prezesa Narodowego Funduszu Zdrowia.</w:t>
            </w:r>
          </w:p>
          <w:p w14:paraId="60EBBDFE" w14:textId="4B7B9199" w:rsidR="00F13CBB" w:rsidRPr="00053EE8" w:rsidRDefault="00F13CBB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Kwalifikacja do programu oraz weryfikacja skuteczności leczenia odbywa się, </w:t>
            </w:r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6 </w:t>
            </w:r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, w oparciu o ocenę stanu klinicznego świadczeniobiorcy oraz ocenę efektywności zastosowanej terapii.</w:t>
            </w:r>
          </w:p>
          <w:p w14:paraId="4EE4A58B" w14:textId="77777777" w:rsidR="00F13CBB" w:rsidRPr="00053EE8" w:rsidRDefault="00F13CBB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W ramach programu lekowego udostępnia się terapię:</w:t>
            </w:r>
          </w:p>
          <w:p w14:paraId="34AFB165" w14:textId="3CF4FBCE" w:rsidR="00F13CBB" w:rsidRPr="00053EE8" w:rsidRDefault="00F13CBB" w:rsidP="00F4089B">
            <w:pPr>
              <w:pStyle w:val="Akapitzlist"/>
              <w:numPr>
                <w:ilvl w:val="0"/>
                <w:numId w:val="4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53EE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lumazyranem</w:t>
            </w:r>
            <w:proofErr w:type="spellEnd"/>
            <w:r w:rsidRPr="00053EE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sodowym</w:t>
            </w:r>
          </w:p>
          <w:p w14:paraId="533538BF" w14:textId="77777777" w:rsidR="00F13CBB" w:rsidRPr="00053EE8" w:rsidRDefault="00F13CBB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zgodnie ze wskazanymi w opisie programu warunkami i kryteriami.</w:t>
            </w:r>
          </w:p>
          <w:p w14:paraId="169EDDC1" w14:textId="77777777" w:rsidR="00F13CBB" w:rsidRPr="00053EE8" w:rsidRDefault="00F13CBB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6FC7C3" w14:textId="08BB5B01" w:rsidR="002732C8" w:rsidRPr="00053EE8" w:rsidRDefault="002732C8" w:rsidP="00F4089B">
            <w:pPr>
              <w:pStyle w:val="Akapitzlist"/>
              <w:numPr>
                <w:ilvl w:val="0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</w:p>
          <w:p w14:paraId="5800D1FF" w14:textId="51108145" w:rsidR="0093291C" w:rsidRPr="00F4089B" w:rsidRDefault="0093291C" w:rsidP="00F4089B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potwierdzenie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1B1A" w:rsidRPr="00F4089B">
              <w:rPr>
                <w:rFonts w:ascii="Times New Roman" w:hAnsi="Times New Roman" w:cs="Times New Roman"/>
                <w:sz w:val="20"/>
                <w:szCs w:val="20"/>
              </w:rPr>
              <w:t>pierwotnej hiperoksalurii typu 1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1B1A" w:rsidRPr="00F4089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PH1</w:t>
            </w:r>
            <w:r w:rsidR="00901B1A" w:rsidRPr="00F408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badaniem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molekularny</w:t>
            </w:r>
            <w:r w:rsidR="0072612A" w:rsidRPr="00F4089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883D2F" w:rsidRPr="00F4089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F4ECD53" w14:textId="77777777" w:rsidR="005A0513" w:rsidRPr="00F4089B" w:rsidRDefault="00A427E1" w:rsidP="00F4089B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przewlekła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choroba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nerek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stadium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I-</w:t>
            </w:r>
            <w:r w:rsidR="00402E0F" w:rsidRPr="00F4089B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="005A0513" w:rsidRPr="00F4089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73764FD" w14:textId="68250346" w:rsidR="005A0513" w:rsidRPr="00F4089B" w:rsidRDefault="005A0513" w:rsidP="00F4089B">
            <w:pPr>
              <w:pStyle w:val="Akapitzlist"/>
              <w:numPr>
                <w:ilvl w:val="4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w stadium I-III (</w:t>
            </w:r>
            <w:proofErr w:type="spellStart"/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eGFR</w:t>
            </w:r>
            <w:proofErr w:type="spellEnd"/>
            <w:r w:rsidR="00DD011A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 w:rsidR="00DD011A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30 ml/min/1,73m2) wymagane średnie dobowe wydalanie szczawianów z moczem ≥0,70 </w:t>
            </w:r>
            <w:proofErr w:type="spellStart"/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mmol</w:t>
            </w:r>
            <w:proofErr w:type="spellEnd"/>
            <w:r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/1,73 m</w:t>
            </w:r>
            <w:r w:rsidRPr="00F408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/24h oraz stwierdzenie braku efektywności terapii witaminą B</w:t>
            </w:r>
            <w:r w:rsidRPr="00F4089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6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(pirydoksyną) rozumiane jako redukcja dobowego wydalania szczawianów z moczem ≥ 30% w okresie co najmniej 3- miesięcznym,</w:t>
            </w:r>
          </w:p>
          <w:p w14:paraId="41F839C0" w14:textId="1B4635DF" w:rsidR="00DD011A" w:rsidRPr="00F4089B" w:rsidRDefault="00DD011A" w:rsidP="00F4089B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00E90A14" w14:textId="35B431AE" w:rsidR="00A427E1" w:rsidRPr="00F4089B" w:rsidRDefault="005A0513" w:rsidP="00F4089B">
            <w:pPr>
              <w:pStyle w:val="Akapitzlist"/>
              <w:numPr>
                <w:ilvl w:val="4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 stadium IV-V (</w:t>
            </w:r>
            <w:proofErr w:type="spellStart"/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eGFR</w:t>
            </w:r>
            <w:proofErr w:type="spellEnd"/>
            <w:r w:rsidR="00DD011A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&lt; 30 ml/min/1,73m</w:t>
            </w:r>
            <w:r w:rsidRPr="00F408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) wymagane </w:t>
            </w:r>
            <w:r w:rsidR="00D82E94" w:rsidRPr="00F4089B">
              <w:rPr>
                <w:rFonts w:ascii="Times New Roman" w:hAnsi="Times New Roman" w:cs="Times New Roman"/>
                <w:sz w:val="20"/>
                <w:szCs w:val="20"/>
              </w:rPr>
              <w:t>wykazanie wysokiego prawdopodobieństwa niewrażliwości na leczenie witaminą B</w:t>
            </w:r>
            <w:r w:rsidR="00D82E94" w:rsidRPr="00F4089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6</w:t>
            </w:r>
            <w:r w:rsidR="00D82E94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(pirydoksyną) rozumianego jako obecność związanych z tym patogennych wariantów genu </w:t>
            </w:r>
            <w:r w:rsidR="00D82E94" w:rsidRPr="00F408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AGXT</w:t>
            </w:r>
            <w:r w:rsidR="00D82E94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lub w przypadku wariantów potencjalnie </w:t>
            </w:r>
            <w:proofErr w:type="spellStart"/>
            <w:r w:rsidR="00D82E94" w:rsidRPr="00F4089B">
              <w:rPr>
                <w:rFonts w:ascii="Times New Roman" w:hAnsi="Times New Roman" w:cs="Times New Roman"/>
                <w:sz w:val="20"/>
                <w:szCs w:val="20"/>
              </w:rPr>
              <w:t>pirydoksynowrażliwych</w:t>
            </w:r>
            <w:proofErr w:type="spellEnd"/>
            <w:r w:rsidR="00D82E94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- brak oczekiwanego spadku lub narastanie stężenia szczawianów w osoczu podczas leczenia witaminą B6 w okresie co najmniej 3- miesięcznym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B8AD433" w14:textId="0ED939C5" w:rsidR="00F13CBB" w:rsidRPr="00F4089B" w:rsidRDefault="00F13CBB" w:rsidP="00F4089B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brak przeszczepienia wątroby w wywiadzie;</w:t>
            </w:r>
          </w:p>
          <w:p w14:paraId="14DDD465" w14:textId="77777777" w:rsidR="00F13CBB" w:rsidRPr="00F4089B" w:rsidRDefault="00F13CBB" w:rsidP="00F4089B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adekwatna wydolność narządowa określona na podstawie wyników badań laboratoryjnych umożliwiająca w opinii lekarza prowadzącego bezpieczne rozpoczęcie terapii;</w:t>
            </w:r>
          </w:p>
          <w:p w14:paraId="1D29EA5B" w14:textId="77777777" w:rsidR="00F13CBB" w:rsidRPr="00F4089B" w:rsidRDefault="00F13CBB" w:rsidP="00F4089B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brak przeciwskazań do stosowania leku zgodnie z aktualną Charakterystyką Produktu Leczniczego (</w:t>
            </w:r>
            <w:proofErr w:type="spellStart"/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318DC1F1" w14:textId="55E03B69" w:rsidR="0093291C" w:rsidRPr="00F4089B" w:rsidRDefault="0093291C" w:rsidP="00F4089B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pisemna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świadoma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zgoda</w:t>
            </w:r>
            <w:r w:rsidR="00F8424D" w:rsidRPr="00F4089B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F8424D" w:rsidRPr="00F4089B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na</w:t>
            </w:r>
            <w:r w:rsidR="00F8424D" w:rsidRPr="00F4089B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7A6A37" w:rsidRPr="00F4089B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;</w:t>
            </w:r>
            <w:r w:rsidR="00F8424D" w:rsidRPr="00F4089B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5AB" w:rsidRPr="00F4089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5AB" w:rsidRPr="00F4089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5AB" w:rsidRPr="00F4089B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5AB" w:rsidRPr="00F4089B">
              <w:rPr>
                <w:rFonts w:ascii="Times New Roman" w:hAnsi="Times New Roman" w:cs="Times New Roman"/>
                <w:sz w:val="20"/>
                <w:szCs w:val="20"/>
              </w:rPr>
              <w:t>poniżej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740B" w:rsidRPr="00F4089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83D2F" w:rsidRPr="00F408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5AB" w:rsidRPr="00F4089B">
              <w:rPr>
                <w:rFonts w:ascii="Times New Roman" w:hAnsi="Times New Roman" w:cs="Times New Roman"/>
                <w:sz w:val="20"/>
                <w:szCs w:val="20"/>
              </w:rPr>
              <w:t>roku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5AB" w:rsidRPr="00F4089B">
              <w:rPr>
                <w:rFonts w:ascii="Times New Roman" w:hAnsi="Times New Roman" w:cs="Times New Roman"/>
                <w:sz w:val="20"/>
                <w:szCs w:val="20"/>
              </w:rPr>
              <w:t>życia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5AB" w:rsidRPr="00F4089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5AB" w:rsidRPr="00F4089B">
              <w:rPr>
                <w:rFonts w:ascii="Times New Roman" w:hAnsi="Times New Roman" w:cs="Times New Roman"/>
                <w:sz w:val="20"/>
                <w:szCs w:val="20"/>
              </w:rPr>
              <w:t>zgoda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5AB" w:rsidRPr="00F4089B">
              <w:rPr>
                <w:rFonts w:ascii="Times New Roman" w:hAnsi="Times New Roman" w:cs="Times New Roman"/>
                <w:sz w:val="20"/>
                <w:szCs w:val="20"/>
              </w:rPr>
              <w:t>opiekuna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5AB" w:rsidRPr="00F4089B">
              <w:rPr>
                <w:rFonts w:ascii="Times New Roman" w:hAnsi="Times New Roman" w:cs="Times New Roman"/>
                <w:sz w:val="20"/>
                <w:szCs w:val="20"/>
              </w:rPr>
              <w:t>prawnego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1645369" w14:textId="4D6C7DA5" w:rsidR="00402E0F" w:rsidRPr="00F4089B" w:rsidRDefault="00402E0F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Kryteria kwalifikacji muszą być spełnione łącznie.</w:t>
            </w:r>
          </w:p>
          <w:p w14:paraId="5B704ACE" w14:textId="7D649FFE" w:rsidR="00F13CBB" w:rsidRPr="00F4089B" w:rsidRDefault="00F13CBB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94526908"/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Ponadto do programu lekowego kwalifikowani są również pacjenci, którzy byli leczeni w ramach innego sposobu finansowania terapii, za wyjątkiem trwających badań klinicznych tego leku, pod warunkiem, że w chwili rozpoczęcia leczenia spełniali kryteria kwalifikacji do programu lekowego.</w:t>
            </w:r>
          </w:p>
          <w:p w14:paraId="7DACBC7B" w14:textId="162389CD" w:rsidR="00A52F53" w:rsidRPr="00053EE8" w:rsidRDefault="00F13CBB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Do programu włączane są pacjentki, bez konieczności ponownej kwalifikacji po zweryfikowaniu ich ogólnego stanu zdrowia umożliwiającego leczenie w programie, które zostały wyłączone wcześniej z programu w związku z ciążą albo laktacją i które w momencie wyłączenia spełniały pozostałe kryteria przedłużenia leczenia.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bookmarkEnd w:id="0"/>
          <w:p w14:paraId="41BDE86B" w14:textId="77777777" w:rsidR="00790801" w:rsidRPr="00053EE8" w:rsidRDefault="00790801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93239" w14:textId="244BC734" w:rsidR="009D272B" w:rsidRPr="00053EE8" w:rsidRDefault="009D272B" w:rsidP="00580556">
            <w:pPr>
              <w:pStyle w:val="Akapitzlist"/>
              <w:numPr>
                <w:ilvl w:val="0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Określenie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czasu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programie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8BCBD41" w14:textId="77777777" w:rsidR="00354378" w:rsidRPr="00053EE8" w:rsidRDefault="00354378" w:rsidP="00354378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Leczenie trwa do czasu podjęcia przez Zespół Koordynacyjny lub lekarza prowadzącego decyzji o wyłączeniu świadczeniobiorcy z programu, zgodnie z kryteriami wyłączenia.</w:t>
            </w:r>
          </w:p>
          <w:p w14:paraId="2DC3453B" w14:textId="77777777" w:rsidR="00790801" w:rsidRPr="00053EE8" w:rsidRDefault="00790801" w:rsidP="00F8424D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7F12C7" w14:textId="1EC7AE1A" w:rsidR="00AB3A0B" w:rsidRPr="00053EE8" w:rsidRDefault="00AB3A0B" w:rsidP="00580556">
            <w:pPr>
              <w:pStyle w:val="Akapitzlist"/>
              <w:numPr>
                <w:ilvl w:val="0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wyłączenia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</w:t>
            </w:r>
            <w:r w:rsidR="00011A01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</w:t>
            </w:r>
          </w:p>
          <w:p w14:paraId="5FE69968" w14:textId="77777777" w:rsidR="005A0513" w:rsidRDefault="00481EC7" w:rsidP="00580556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95392045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stwierdzony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Zespól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Koordynacyjny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rozumian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y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5A051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FDD09EF" w14:textId="63C0992C" w:rsidR="00413A53" w:rsidRPr="00F4089B" w:rsidRDefault="00481EC7" w:rsidP="005A0513">
            <w:pPr>
              <w:pStyle w:val="Akapitzlist"/>
              <w:numPr>
                <w:ilvl w:val="4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redukcji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wydalania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szczawianów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moczem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&gt;30%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okresie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pierwszych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porównaniu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wartości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wyjściowych</w:t>
            </w:r>
            <w:r w:rsidR="003B4BEB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– dotyczy pacjentów z przewlekłą chorobą nerek w stadium I-III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603C07A" w14:textId="33DB901E" w:rsidR="005A0513" w:rsidRPr="00F4089B" w:rsidRDefault="005A0513" w:rsidP="005A0513">
            <w:pPr>
              <w:pStyle w:val="Akapitzlist"/>
              <w:numPr>
                <w:ilvl w:val="4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utrzymywanie się poziomu szczawianów w osoczu &gt;80 µmol/l w 12 miesięcznym okresie obserwacji - dotyczy pacjentów z przewlekłą chorobą nerek w stadium IV-V;</w:t>
            </w:r>
          </w:p>
          <w:bookmarkEnd w:id="1"/>
          <w:p w14:paraId="43993393" w14:textId="73BDA194" w:rsidR="005A0513" w:rsidRPr="00F4089B" w:rsidRDefault="005A0513" w:rsidP="00580556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przeszczepienie wątroby;</w:t>
            </w:r>
          </w:p>
          <w:p w14:paraId="4F0BA656" w14:textId="0934A48C" w:rsidR="00413A53" w:rsidRPr="00053EE8" w:rsidRDefault="00580556" w:rsidP="00580556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wystąpienie nadwrażliwości na lek lub substancję pomocniczą uniemożliwiające kontynuację leczenia</w:t>
            </w:r>
            <w:r w:rsidR="00413A53" w:rsidRPr="00053EE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553098B" w14:textId="72ABA91D" w:rsidR="00580556" w:rsidRPr="00053EE8" w:rsidRDefault="00580556" w:rsidP="00580556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obecność chorób lub stanów klinicznych, które w ocenie lekarza prowadzącego lub Zespołu Koordynującego mogą uniemożliwić poprawę stanu zdrowia świadczeniobiorcy;</w:t>
            </w:r>
          </w:p>
          <w:p w14:paraId="0671695E" w14:textId="3A166A2B" w:rsidR="00413A53" w:rsidRPr="00053EE8" w:rsidRDefault="00580556" w:rsidP="00580556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okres </w:t>
            </w:r>
            <w:r w:rsidR="00413A53" w:rsidRPr="00053EE8">
              <w:rPr>
                <w:rFonts w:ascii="Times New Roman" w:hAnsi="Times New Roman" w:cs="Times New Roman"/>
                <w:sz w:val="20"/>
                <w:szCs w:val="20"/>
              </w:rPr>
              <w:t>ciąż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y lub karmienia piersią, gdy w opinii lekarza prowadzącego ryzyko związane z leczeniem przewyższa potencjalne korzyści kliniczne</w:t>
            </w:r>
            <w:r w:rsidR="00413A53" w:rsidRPr="00053EE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3FAEF7C" w14:textId="3CC24748" w:rsidR="00580556" w:rsidRPr="00053EE8" w:rsidRDefault="00580556" w:rsidP="00580556">
            <w:pPr>
              <w:pStyle w:val="Akapitzlist"/>
              <w:numPr>
                <w:ilvl w:val="3"/>
                <w:numId w:val="3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 lub jego prawnych opiekunów.</w:t>
            </w:r>
          </w:p>
          <w:p w14:paraId="5BE8EFDB" w14:textId="33579B9C" w:rsidR="001E0C76" w:rsidRPr="00053EE8" w:rsidRDefault="001E0C76" w:rsidP="00F8424D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pct"/>
          </w:tcPr>
          <w:p w14:paraId="551E0845" w14:textId="78221DD8" w:rsidR="006A331D" w:rsidRPr="00053EE8" w:rsidRDefault="006A331D" w:rsidP="00F8424D">
            <w:pPr>
              <w:pStyle w:val="Akapitzlist"/>
              <w:numPr>
                <w:ilvl w:val="0"/>
                <w:numId w:val="40"/>
              </w:numPr>
              <w:spacing w:before="12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4FDFD0E4" w14:textId="0E8543DE" w:rsidR="00E5171A" w:rsidRPr="00053EE8" w:rsidRDefault="00A52F53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Stosowanie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01B1A" w:rsidRPr="00053EE8">
              <w:rPr>
                <w:rFonts w:ascii="Times New Roman" w:hAnsi="Times New Roman" w:cs="Times New Roman"/>
                <w:sz w:val="20"/>
                <w:szCs w:val="20"/>
              </w:rPr>
              <w:t>lumazyranu</w:t>
            </w:r>
            <w:proofErr w:type="spellEnd"/>
            <w:r w:rsidR="00901B1A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sodowego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obejmuje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dawki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nasycające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podawane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miesiącu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miesiące,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dawki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podtrzymujące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podawane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miesiącu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ostatniej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dawki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nasycającej,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zależne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masy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ciała:</w:t>
            </w:r>
          </w:p>
          <w:p w14:paraId="205A8C7C" w14:textId="21B27843" w:rsidR="00E5171A" w:rsidRPr="00053EE8" w:rsidRDefault="00E5171A" w:rsidP="00F4089B">
            <w:pPr>
              <w:pStyle w:val="Akapitzlist"/>
              <w:numPr>
                <w:ilvl w:val="3"/>
                <w:numId w:val="4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masa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ciała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poniżej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A52F53" w:rsidRPr="00053EE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CCC2BF1" w14:textId="4BCF6FFF" w:rsidR="00E5171A" w:rsidRPr="00053EE8" w:rsidRDefault="00E5171A" w:rsidP="00F4089B">
            <w:pPr>
              <w:pStyle w:val="Akapitzlist"/>
              <w:numPr>
                <w:ilvl w:val="5"/>
                <w:numId w:val="40"/>
              </w:numPr>
              <w:spacing w:after="60" w:line="276" w:lineRule="auto"/>
              <w:ind w:left="681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nasycająca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m.c</w:t>
            </w:r>
            <w:proofErr w:type="spellEnd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52F53" w:rsidRPr="00053E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FBE8D8C" w14:textId="3B21A108" w:rsidR="00E5171A" w:rsidRPr="00053EE8" w:rsidRDefault="00E5171A" w:rsidP="00F4089B">
            <w:pPr>
              <w:pStyle w:val="Akapitzlist"/>
              <w:numPr>
                <w:ilvl w:val="5"/>
                <w:numId w:val="40"/>
              </w:numPr>
              <w:spacing w:after="60" w:line="276" w:lineRule="auto"/>
              <w:ind w:left="681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podtrzymująca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m.c</w:t>
            </w:r>
            <w:proofErr w:type="spellEnd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miesiącu</w:t>
            </w:r>
            <w:r w:rsidR="00A52F53" w:rsidRPr="00053EE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C491B42" w14:textId="321EA4CD" w:rsidR="00E5171A" w:rsidRPr="00053EE8" w:rsidRDefault="00E5171A" w:rsidP="00F4089B">
            <w:pPr>
              <w:pStyle w:val="Akapitzlist"/>
              <w:numPr>
                <w:ilvl w:val="3"/>
                <w:numId w:val="4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masa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ciała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mniej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A52F53" w:rsidRPr="00053EE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BA7A64A" w14:textId="283F4D22" w:rsidR="00E5171A" w:rsidRPr="00053EE8" w:rsidRDefault="00E5171A" w:rsidP="00F4089B">
            <w:pPr>
              <w:pStyle w:val="Akapitzlist"/>
              <w:numPr>
                <w:ilvl w:val="5"/>
                <w:numId w:val="40"/>
              </w:numPr>
              <w:spacing w:after="60" w:line="276" w:lineRule="auto"/>
              <w:ind w:left="681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nasycająca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m.c</w:t>
            </w:r>
            <w:proofErr w:type="spellEnd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52F53" w:rsidRPr="00053E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9A353A0" w14:textId="142B7D63" w:rsidR="00E5171A" w:rsidRPr="00053EE8" w:rsidRDefault="00E5171A" w:rsidP="00F4089B">
            <w:pPr>
              <w:pStyle w:val="Akapitzlist"/>
              <w:numPr>
                <w:ilvl w:val="5"/>
                <w:numId w:val="40"/>
              </w:numPr>
              <w:spacing w:after="60" w:line="276" w:lineRule="auto"/>
              <w:ind w:left="681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podtrzymująca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m.c</w:t>
            </w:r>
            <w:proofErr w:type="spellEnd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miesiące</w:t>
            </w:r>
            <w:r w:rsidR="001536CC" w:rsidRPr="00053EE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9CC0CF3" w14:textId="466D1850" w:rsidR="00E5171A" w:rsidRPr="00053EE8" w:rsidRDefault="00E5171A" w:rsidP="00F4089B">
            <w:pPr>
              <w:pStyle w:val="Akapitzlist"/>
              <w:numPr>
                <w:ilvl w:val="3"/>
                <w:numId w:val="4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masa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ciała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A52F53" w:rsidRPr="00053EE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419885D" w14:textId="18055B80" w:rsidR="00E5171A" w:rsidRPr="00053EE8" w:rsidRDefault="00E5171A" w:rsidP="00F4089B">
            <w:pPr>
              <w:pStyle w:val="Akapitzlist"/>
              <w:numPr>
                <w:ilvl w:val="5"/>
                <w:numId w:val="40"/>
              </w:numPr>
              <w:spacing w:after="60" w:line="276" w:lineRule="auto"/>
              <w:ind w:left="681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nasycająca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m.c</w:t>
            </w:r>
            <w:proofErr w:type="spellEnd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52F53" w:rsidRPr="00053E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2913991" w14:textId="77BB9F43" w:rsidR="00E5171A" w:rsidRPr="00053EE8" w:rsidRDefault="00E5171A" w:rsidP="00F4089B">
            <w:pPr>
              <w:pStyle w:val="Akapitzlist"/>
              <w:numPr>
                <w:ilvl w:val="5"/>
                <w:numId w:val="40"/>
              </w:numPr>
              <w:spacing w:after="60" w:line="276" w:lineRule="auto"/>
              <w:ind w:left="681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podtrzymująca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m.c</w:t>
            </w:r>
            <w:proofErr w:type="spellEnd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miesiące</w:t>
            </w:r>
            <w:r w:rsidR="00A52F53" w:rsidRPr="00053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71252E" w14:textId="70B558F2" w:rsidR="00DA1041" w:rsidRPr="00053EE8" w:rsidRDefault="00DA1041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4DC222" w14:textId="5DD7B79D" w:rsidR="00011A01" w:rsidRPr="00053EE8" w:rsidRDefault="00011A01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Szczegółowe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warunki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opisane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3" w:type="pct"/>
          </w:tcPr>
          <w:p w14:paraId="2C277D00" w14:textId="7031B60D" w:rsidR="006A331D" w:rsidRPr="00053EE8" w:rsidRDefault="006A331D" w:rsidP="00354378">
            <w:pPr>
              <w:pStyle w:val="Akapitzlist"/>
              <w:numPr>
                <w:ilvl w:val="0"/>
                <w:numId w:val="41"/>
              </w:numPr>
              <w:spacing w:before="12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Badania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</w:p>
          <w:p w14:paraId="2B6DD0C9" w14:textId="0850E98C" w:rsidR="009F017D" w:rsidRPr="00053EE8" w:rsidRDefault="009F017D" w:rsidP="00F4089B">
            <w:pPr>
              <w:pStyle w:val="Akapitzlist"/>
              <w:numPr>
                <w:ilvl w:val="3"/>
                <w:numId w:val="41"/>
              </w:numPr>
              <w:spacing w:after="60" w:line="276" w:lineRule="auto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wynik badania genetycznego potwierdzającego rozpoznanie PH1;</w:t>
            </w:r>
          </w:p>
          <w:p w14:paraId="37E5AB1A" w14:textId="38763F79" w:rsidR="00E5171A" w:rsidRPr="00053EE8" w:rsidRDefault="007D5115" w:rsidP="00F4089B">
            <w:pPr>
              <w:pStyle w:val="Akapitzlist"/>
              <w:numPr>
                <w:ilvl w:val="3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omiar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wzrostu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masy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171A" w:rsidRPr="00053EE8">
              <w:rPr>
                <w:rFonts w:ascii="Times New Roman" w:hAnsi="Times New Roman" w:cs="Times New Roman"/>
                <w:sz w:val="20"/>
                <w:szCs w:val="20"/>
              </w:rPr>
              <w:t>ciała;</w:t>
            </w:r>
          </w:p>
          <w:p w14:paraId="412C55FA" w14:textId="52133FEE" w:rsidR="0011136D" w:rsidRPr="00EE3228" w:rsidRDefault="00D35D9E" w:rsidP="00F4089B">
            <w:pPr>
              <w:pStyle w:val="Akapitzlist"/>
              <w:numPr>
                <w:ilvl w:val="3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322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  <w:r w:rsidR="00F8424D" w:rsidRPr="00EE32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228">
              <w:rPr>
                <w:rFonts w:ascii="Times New Roman" w:hAnsi="Times New Roman" w:cs="Times New Roman"/>
                <w:sz w:val="20"/>
                <w:szCs w:val="20"/>
              </w:rPr>
              <w:t>ciążowy</w:t>
            </w:r>
            <w:r w:rsidR="00F8424D" w:rsidRPr="00EE32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228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F8424D" w:rsidRPr="00EE32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228">
              <w:rPr>
                <w:rFonts w:ascii="Times New Roman" w:hAnsi="Times New Roman" w:cs="Times New Roman"/>
                <w:sz w:val="20"/>
                <w:szCs w:val="20"/>
              </w:rPr>
              <w:t>kobiet</w:t>
            </w:r>
            <w:r w:rsidR="00F8424D" w:rsidRPr="00EE32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228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F8424D" w:rsidRPr="00EE32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228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r w:rsidR="00F8424D" w:rsidRPr="00EE32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228">
              <w:rPr>
                <w:rFonts w:ascii="Times New Roman" w:hAnsi="Times New Roman" w:cs="Times New Roman"/>
                <w:sz w:val="20"/>
                <w:szCs w:val="20"/>
              </w:rPr>
              <w:t>rozrodczy</w:t>
            </w:r>
            <w:r w:rsidR="0011136D" w:rsidRPr="00EE3228">
              <w:rPr>
                <w:rFonts w:ascii="Times New Roman" w:hAnsi="Times New Roman" w:cs="Times New Roman"/>
                <w:sz w:val="20"/>
                <w:szCs w:val="20"/>
              </w:rPr>
              <w:t>m;</w:t>
            </w:r>
          </w:p>
          <w:p w14:paraId="4ED0F90A" w14:textId="2EC9C6A4" w:rsidR="00E5171A" w:rsidRPr="00053EE8" w:rsidRDefault="00E5171A" w:rsidP="00F4089B">
            <w:pPr>
              <w:pStyle w:val="Akapitzlist"/>
              <w:numPr>
                <w:ilvl w:val="3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laboratoryjna:</w:t>
            </w:r>
          </w:p>
          <w:p w14:paraId="074F469A" w14:textId="31A175AC" w:rsidR="00ED78AE" w:rsidRPr="00F4089B" w:rsidRDefault="009F017D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średnia z </w:t>
            </w:r>
            <w:r w:rsidR="000263EA" w:rsidRPr="00053EE8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3EA" w:rsidRPr="00053EE8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3EA" w:rsidRPr="00053EE8">
              <w:rPr>
                <w:rFonts w:ascii="Times New Roman" w:hAnsi="Times New Roman" w:cs="Times New Roman"/>
                <w:sz w:val="20"/>
                <w:szCs w:val="20"/>
              </w:rPr>
              <w:t>dwukrotn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78AE" w:rsidRPr="00053EE8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78AE" w:rsidRPr="00053EE8">
              <w:rPr>
                <w:rFonts w:ascii="Times New Roman" w:hAnsi="Times New Roman" w:cs="Times New Roman"/>
                <w:sz w:val="20"/>
                <w:szCs w:val="20"/>
              </w:rPr>
              <w:t>dobowego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78AE" w:rsidRPr="00053EE8">
              <w:rPr>
                <w:rFonts w:ascii="Times New Roman" w:hAnsi="Times New Roman" w:cs="Times New Roman"/>
                <w:sz w:val="20"/>
                <w:szCs w:val="20"/>
              </w:rPr>
              <w:t>wydalania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78AE" w:rsidRPr="00053EE8">
              <w:rPr>
                <w:rFonts w:ascii="Times New Roman" w:hAnsi="Times New Roman" w:cs="Times New Roman"/>
                <w:sz w:val="20"/>
                <w:szCs w:val="20"/>
              </w:rPr>
              <w:t>szczawianów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78AE" w:rsidRPr="00053EE8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78AE" w:rsidRPr="00053EE8">
              <w:rPr>
                <w:rFonts w:ascii="Times New Roman" w:hAnsi="Times New Roman" w:cs="Times New Roman"/>
                <w:sz w:val="20"/>
                <w:szCs w:val="20"/>
              </w:rPr>
              <w:t>moczem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78AE" w:rsidRPr="00053EE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ED78AE" w:rsidRPr="00053EE8">
              <w:rPr>
                <w:rFonts w:ascii="Times New Roman" w:hAnsi="Times New Roman" w:cs="Times New Roman"/>
                <w:sz w:val="20"/>
                <w:szCs w:val="20"/>
              </w:rPr>
              <w:t>mmol</w:t>
            </w:r>
            <w:proofErr w:type="spellEnd"/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78AE" w:rsidRPr="00053EE8">
              <w:rPr>
                <w:rFonts w:ascii="Times New Roman" w:hAnsi="Times New Roman" w:cs="Times New Roman"/>
                <w:sz w:val="20"/>
                <w:szCs w:val="20"/>
              </w:rPr>
              <w:t>/1,73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78AE" w:rsidRPr="00053EE8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ED78AE" w:rsidRPr="00053EE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ED78AE" w:rsidRPr="00053EE8">
              <w:rPr>
                <w:rFonts w:ascii="Times New Roman" w:hAnsi="Times New Roman" w:cs="Times New Roman"/>
                <w:sz w:val="20"/>
                <w:szCs w:val="20"/>
              </w:rPr>
              <w:t>/24h)</w:t>
            </w:r>
            <w:r w:rsidR="005A05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4D9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A0513">
              <w:rPr>
                <w:rFonts w:ascii="Times New Roman" w:hAnsi="Times New Roman" w:cs="Times New Roman"/>
                <w:sz w:val="20"/>
                <w:szCs w:val="20"/>
              </w:rPr>
              <w:t xml:space="preserve">u </w:t>
            </w:r>
            <w:r w:rsidR="005A0513" w:rsidRPr="00F4089B">
              <w:rPr>
                <w:rFonts w:ascii="Times New Roman" w:hAnsi="Times New Roman" w:cs="Times New Roman"/>
                <w:sz w:val="20"/>
                <w:szCs w:val="20"/>
              </w:rPr>
              <w:t>pacjentów w stadium I-III przewlekłej choroby nerek</w:t>
            </w:r>
            <w:r w:rsidR="00DD011A" w:rsidRPr="00F408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E5FDBB5" w14:textId="02AD0A44" w:rsidR="005A0513" w:rsidRPr="00F4089B" w:rsidRDefault="005A0513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  <w:r w:rsidR="00D82E94" w:rsidRPr="00F4089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szczawianów w osoczu - u pacjentów z przewlekłą chorobą nerek w stadium IV-V</w:t>
            </w:r>
            <w:r w:rsidR="00DD011A" w:rsidRPr="00F408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BC2ABB2" w14:textId="1CE8F20F" w:rsidR="009F017D" w:rsidRPr="00F4089B" w:rsidRDefault="009F017D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morfologia krwi</w:t>
            </w:r>
            <w:r w:rsidR="00DD011A" w:rsidRPr="00F408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641A7D3" w14:textId="2F91B38B" w:rsidR="009F017D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9F017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kreatyniny w surowicy z oceną </w:t>
            </w:r>
            <w:proofErr w:type="spellStart"/>
            <w:r w:rsidR="009F017D" w:rsidRPr="00053EE8">
              <w:rPr>
                <w:rFonts w:ascii="Times New Roman" w:hAnsi="Times New Roman" w:cs="Times New Roman"/>
                <w:sz w:val="20"/>
                <w:szCs w:val="20"/>
              </w:rPr>
              <w:t>eGFR</w:t>
            </w:r>
            <w:proofErr w:type="spellEnd"/>
            <w:r w:rsidR="009F017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(formuła MDRD dla dorosłych lub wg </w:t>
            </w:r>
            <w:proofErr w:type="spellStart"/>
            <w:r w:rsidR="009F017D" w:rsidRPr="00053EE8">
              <w:rPr>
                <w:rFonts w:ascii="Times New Roman" w:hAnsi="Times New Roman" w:cs="Times New Roman"/>
                <w:sz w:val="20"/>
                <w:szCs w:val="20"/>
              </w:rPr>
              <w:t>Schwartz’a</w:t>
            </w:r>
            <w:proofErr w:type="spellEnd"/>
            <w:r w:rsidR="009F017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dla dzieci)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FD03386" w14:textId="57547F35" w:rsidR="009F017D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9F017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mocznika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1558EC4" w14:textId="19083A0D" w:rsidR="009F017D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9F017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kwasu moczowego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A52F567" w14:textId="2F0DA469" w:rsidR="009F017D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9F017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białka całkowitego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B9D6887" w14:textId="155EA7D1" w:rsidR="009F017D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9F017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albumin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0BFE37A" w14:textId="7B15014F" w:rsidR="009F017D" w:rsidRPr="00053EE8" w:rsidRDefault="009F017D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aktywność aminotransferazy alaninowej (ALT)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C869065" w14:textId="045F9742" w:rsidR="009F017D" w:rsidRPr="00053EE8" w:rsidRDefault="009F017D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aktywność transaminazy </w:t>
            </w:r>
            <w:proofErr w:type="spellStart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(AST)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15E3AB2" w14:textId="78AA0DC6" w:rsidR="009F017D" w:rsidRPr="00053EE8" w:rsidRDefault="009F017D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aktywność fosfatazy zasadowej (ALP)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6FEADDC" w14:textId="7646353B" w:rsidR="009F017D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9F017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bilirubiny całkowitej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36099AE" w14:textId="73F1C812" w:rsidR="009F017D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9F017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elektrolitów w surowicy (sód, potas, wapń, fosforany, chlorki)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BF46A00" w14:textId="2248D6B4" w:rsidR="009F017D" w:rsidRPr="00053EE8" w:rsidRDefault="009F017D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ocena układu krzepnięcia (czas </w:t>
            </w:r>
            <w:proofErr w:type="spellStart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protrombinowy</w:t>
            </w:r>
            <w:proofErr w:type="spellEnd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, czas częściowej tromboplastyny po aktywacji- APTT, międzynarodowy współczynnik znormalizowany- INR)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A9347E9" w14:textId="37FD69B6" w:rsidR="009F017D" w:rsidRPr="00053EE8" w:rsidRDefault="009F017D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gazometria krwi żylnej</w:t>
            </w:r>
            <w:r w:rsidR="00D82E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D82E94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="00D82E94">
              <w:rPr>
                <w:rFonts w:ascii="Times New Roman" w:hAnsi="Times New Roman" w:cs="Times New Roman"/>
                <w:sz w:val="20"/>
                <w:szCs w:val="20"/>
              </w:rPr>
              <w:t xml:space="preserve"> i stężenieHCO</w:t>
            </w:r>
            <w:r w:rsidR="00D82E94" w:rsidRPr="00D82E9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="00D82E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F3A7B2D" w14:textId="10A31D89" w:rsidR="009F017D" w:rsidRPr="00053EE8" w:rsidRDefault="009F017D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badanie ogólne moczu u pacjentów z zachowaną diurezą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14B4303" w14:textId="54B91172" w:rsidR="0011136D" w:rsidRPr="00053EE8" w:rsidRDefault="00E5171A" w:rsidP="00F4089B">
            <w:pPr>
              <w:pStyle w:val="Akapitzlist"/>
              <w:numPr>
                <w:ilvl w:val="3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USG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136D" w:rsidRPr="00053EE8">
              <w:rPr>
                <w:rFonts w:ascii="Times New Roman" w:hAnsi="Times New Roman" w:cs="Times New Roman"/>
                <w:sz w:val="20"/>
                <w:szCs w:val="20"/>
              </w:rPr>
              <w:t>układu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136D" w:rsidRPr="00053EE8">
              <w:rPr>
                <w:rFonts w:ascii="Times New Roman" w:hAnsi="Times New Roman" w:cs="Times New Roman"/>
                <w:sz w:val="20"/>
                <w:szCs w:val="20"/>
              </w:rPr>
              <w:t>moczowego</w:t>
            </w:r>
            <w:r w:rsidR="00A52F53" w:rsidRPr="00053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765EF1" w14:textId="77777777" w:rsidR="00011A01" w:rsidRPr="00053EE8" w:rsidRDefault="00011A01" w:rsidP="00F4089B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91FFFF" w14:textId="3D0C529F" w:rsidR="00011A01" w:rsidRPr="00053EE8" w:rsidRDefault="007E2D4B" w:rsidP="00F4089B">
            <w:pPr>
              <w:pStyle w:val="Akapitzlist"/>
              <w:numPr>
                <w:ilvl w:val="0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F8424D"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4F0ABE47" w14:textId="7E8D81DD" w:rsidR="00301A8E" w:rsidRPr="00053EE8" w:rsidRDefault="0065070D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wykonuje się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301A8E" w:rsidRPr="00053E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miesiące</w:t>
            </w:r>
            <w:r w:rsidR="00301A8E" w:rsidRPr="00053EE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A3279E4" w14:textId="60948606" w:rsidR="00301A8E" w:rsidRPr="00053EE8" w:rsidRDefault="00D35D9E" w:rsidP="00F4089B">
            <w:pPr>
              <w:pStyle w:val="Akapitzlist"/>
              <w:numPr>
                <w:ilvl w:val="3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301A8E" w:rsidRPr="00053EE8">
              <w:rPr>
                <w:rFonts w:ascii="Times New Roman" w:hAnsi="Times New Roman" w:cs="Times New Roman"/>
                <w:sz w:val="20"/>
                <w:szCs w:val="20"/>
              </w:rPr>
              <w:t>omiar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1A8E" w:rsidRPr="00053EE8">
              <w:rPr>
                <w:rFonts w:ascii="Times New Roman" w:hAnsi="Times New Roman" w:cs="Times New Roman"/>
                <w:sz w:val="20"/>
                <w:szCs w:val="20"/>
              </w:rPr>
              <w:t>wzrostu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6A37" w:rsidRPr="00053EE8">
              <w:rPr>
                <w:rFonts w:ascii="Times New Roman" w:hAnsi="Times New Roman" w:cs="Times New Roman"/>
                <w:sz w:val="20"/>
                <w:szCs w:val="20"/>
              </w:rPr>
              <w:t>(pacjenci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6A37" w:rsidRPr="00053EE8">
              <w:rPr>
                <w:rFonts w:ascii="Times New Roman" w:hAnsi="Times New Roman" w:cs="Times New Roman"/>
                <w:sz w:val="20"/>
                <w:szCs w:val="20"/>
              </w:rPr>
              <w:t>pediatryczni)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6B53" w:rsidRPr="00053EE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6B53" w:rsidRPr="00053EE8">
              <w:rPr>
                <w:rFonts w:ascii="Times New Roman" w:hAnsi="Times New Roman" w:cs="Times New Roman"/>
                <w:sz w:val="20"/>
                <w:szCs w:val="20"/>
              </w:rPr>
              <w:t>masy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6B53" w:rsidRPr="00053EE8">
              <w:rPr>
                <w:rFonts w:ascii="Times New Roman" w:hAnsi="Times New Roman" w:cs="Times New Roman"/>
                <w:sz w:val="20"/>
                <w:szCs w:val="20"/>
              </w:rPr>
              <w:t>ciała</w:t>
            </w:r>
            <w:r w:rsidR="00A52F53" w:rsidRPr="00053EE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4D0889" w14:textId="743EEC20" w:rsidR="008C3604" w:rsidRPr="00053EE8" w:rsidRDefault="008C3604" w:rsidP="00F4089B">
            <w:pPr>
              <w:pStyle w:val="Akapitzlist"/>
              <w:numPr>
                <w:ilvl w:val="3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laboratoryjna:</w:t>
            </w:r>
          </w:p>
          <w:p w14:paraId="06081E2E" w14:textId="03CD1D6B" w:rsidR="008C3604" w:rsidRDefault="00354378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średnia z </w:t>
            </w:r>
            <w:r w:rsidR="00A427E1" w:rsidRPr="00053EE8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27E1" w:rsidRPr="00053EE8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27E1" w:rsidRPr="00053EE8">
              <w:rPr>
                <w:rFonts w:ascii="Times New Roman" w:hAnsi="Times New Roman" w:cs="Times New Roman"/>
                <w:sz w:val="20"/>
                <w:szCs w:val="20"/>
              </w:rPr>
              <w:t>dwukrotn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dobowego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wydalania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szczawianów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moczem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mmol</w:t>
            </w:r>
            <w:proofErr w:type="spellEnd"/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/1,73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C12" w:rsidRPr="00053EE8">
              <w:rPr>
                <w:rFonts w:ascii="Times New Roman" w:hAnsi="Times New Roman" w:cs="Times New Roman"/>
                <w:sz w:val="20"/>
                <w:szCs w:val="20"/>
              </w:rPr>
              <w:t>m2/24h)</w:t>
            </w:r>
            <w:r w:rsidR="00614D97">
              <w:rPr>
                <w:rFonts w:ascii="Times New Roman" w:hAnsi="Times New Roman" w:cs="Times New Roman"/>
                <w:sz w:val="20"/>
                <w:szCs w:val="20"/>
              </w:rPr>
              <w:t xml:space="preserve"> - - u pacjentów w stadium I-III przewlekłej choroby nerek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EAA24EE" w14:textId="0B10D80F" w:rsidR="00614D97" w:rsidRPr="00614D97" w:rsidRDefault="00614D97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  <w:r w:rsidR="00D82E94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szczawianów w osoczu - u pacjentów z przewlekłą chorobą nerek w stadium IV-V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8F21DB4" w14:textId="61C8ED28" w:rsidR="00354378" w:rsidRPr="00053EE8" w:rsidRDefault="00354378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morfologia krwi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B6A594E" w14:textId="190EA799" w:rsidR="00354378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kreatyniny w surowicy z oceną </w:t>
            </w:r>
            <w:proofErr w:type="spellStart"/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>eGFR</w:t>
            </w:r>
            <w:proofErr w:type="spellEnd"/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(formuła MDRD dla dorosłych lub wg </w:t>
            </w:r>
            <w:proofErr w:type="spellStart"/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>Schwartz’a</w:t>
            </w:r>
            <w:proofErr w:type="spellEnd"/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dla dzieci)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9F0FA26" w14:textId="1F936AF8" w:rsidR="00354378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mocznika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CB96489" w14:textId="152DA3C1" w:rsidR="00354378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kwasu moczowego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F52C8B7" w14:textId="7F08BE0E" w:rsidR="00354378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białka całkowitego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5EAF25E" w14:textId="5B9960CC" w:rsidR="00354378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albumin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160CA7B" w14:textId="6E6E5CCD" w:rsidR="00354378" w:rsidRPr="00053EE8" w:rsidRDefault="00354378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aktywność aminotransferazy alaninowej (ALT)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9448B5A" w14:textId="4891E21D" w:rsidR="00354378" w:rsidRPr="00053EE8" w:rsidRDefault="00354378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aktywność transaminazy </w:t>
            </w:r>
            <w:proofErr w:type="spellStart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(AST)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5A2DE26" w14:textId="4A83EC8A" w:rsidR="00354378" w:rsidRPr="00053EE8" w:rsidRDefault="00354378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aktywność fosfatazy zasadowej (ALP)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4314B92" w14:textId="6F4DB5D9" w:rsidR="00354378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bilirubiny całkowitej w surowicy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22CEBDD" w14:textId="1E1200C7" w:rsidR="00354378" w:rsidRPr="00053EE8" w:rsidRDefault="00D82E94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elektrolitów w surowicy (sód, potas, wapń, fosforany, chlorki)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0617697" w14:textId="543A01E5" w:rsidR="00354378" w:rsidRPr="00053EE8" w:rsidRDefault="00354378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ocena układu krzepnięcia (czas </w:t>
            </w:r>
            <w:proofErr w:type="spellStart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protrombinowy</w:t>
            </w:r>
            <w:proofErr w:type="spellEnd"/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, czas częściowej tromboplastyny po aktywacji- APTT, międzynarodowy współczynnik znormalizowany- INR)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60F81FA" w14:textId="0506F03D" w:rsidR="00354378" w:rsidRPr="00053EE8" w:rsidRDefault="00354378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gazometria krwi żylnej</w:t>
            </w:r>
            <w:r w:rsidR="00D82E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D82E94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="00D82E94">
              <w:rPr>
                <w:rFonts w:ascii="Times New Roman" w:hAnsi="Times New Roman" w:cs="Times New Roman"/>
                <w:sz w:val="20"/>
                <w:szCs w:val="20"/>
              </w:rPr>
              <w:t xml:space="preserve"> i stężenieHCO</w:t>
            </w:r>
            <w:r w:rsidR="00D82E94" w:rsidRPr="00D82E9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="00D82E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BFA4F39" w14:textId="7F8B960F" w:rsidR="00354378" w:rsidRPr="00053EE8" w:rsidRDefault="00354378" w:rsidP="00F4089B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badanie ogólne moczu u pacjentów z zachowaną diurezą</w:t>
            </w:r>
            <w:r w:rsidR="00DD01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1FB30C3" w14:textId="1EDDB868" w:rsidR="004105D9" w:rsidRPr="00053EE8" w:rsidRDefault="004105D9" w:rsidP="00F4089B">
            <w:pPr>
              <w:pStyle w:val="Akapitzlist"/>
              <w:numPr>
                <w:ilvl w:val="3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USG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układu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moczowego</w:t>
            </w:r>
            <w:r w:rsidR="00A52F53" w:rsidRPr="00053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EF58A50" w14:textId="34A175A9" w:rsidR="00011A01" w:rsidRPr="00053EE8" w:rsidRDefault="00F66A9F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Weryfikacja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odbywa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354378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co 6 miesięcy,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oparciu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w/w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ocenę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stanu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klinicznego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dokonywaną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F8424D" w:rsidRPr="00053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EE8">
              <w:rPr>
                <w:rFonts w:ascii="Times New Roman" w:hAnsi="Times New Roman" w:cs="Times New Roman"/>
                <w:sz w:val="20"/>
                <w:szCs w:val="20"/>
              </w:rPr>
              <w:t>Koordynacyjny.</w:t>
            </w:r>
          </w:p>
          <w:p w14:paraId="2BD780B7" w14:textId="77777777" w:rsidR="00F8424D" w:rsidRPr="00053EE8" w:rsidRDefault="00F8424D" w:rsidP="00F4089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965EFC" w14:textId="21273E08" w:rsidR="007E2D4B" w:rsidRPr="00F4089B" w:rsidRDefault="007E2D4B" w:rsidP="00354378">
            <w:pPr>
              <w:numPr>
                <w:ilvl w:val="0"/>
                <w:numId w:val="41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4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Monitorowanie</w:t>
            </w:r>
            <w:r w:rsidR="00F8424D" w:rsidRPr="00F4089B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F4089B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programu</w:t>
            </w:r>
          </w:p>
          <w:p w14:paraId="450D518D" w14:textId="77777777" w:rsidR="00354378" w:rsidRPr="00F4089B" w:rsidRDefault="00354378" w:rsidP="00354378">
            <w:pPr>
              <w:numPr>
                <w:ilvl w:val="3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408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255659AD" w14:textId="7D98AFB9" w:rsidR="00FB5971" w:rsidRPr="00F4089B" w:rsidRDefault="00354378" w:rsidP="00354378">
            <w:pPr>
              <w:pStyle w:val="Akapitzlist"/>
              <w:numPr>
                <w:ilvl w:val="3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72141048"/>
            <w:r w:rsidRPr="00F408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uzupełnienie danych zawartych w elektronicznym systemie monitorowania programów lekowych, dostępnym za pomocą aplikacji internetowej udostępnionej przez OW NFZ, z częstotliwością zgodną z opisem programu oraz na zakończenie leczenia, w tym przekazywanie danych dotyczących wskaźników skuteczności terapii:</w:t>
            </w:r>
          </w:p>
          <w:p w14:paraId="15D16C95" w14:textId="1CB31787" w:rsidR="00306B53" w:rsidRPr="00F4089B" w:rsidRDefault="00306B53" w:rsidP="00354378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procentowa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zmiana</w:t>
            </w:r>
            <w:r w:rsidR="00614D97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i bezwzględna wartość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dobowego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wydalania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szczawianów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moczem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3C0B" w:rsidRPr="00F4089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DF3C0B" w:rsidRPr="00F4089B">
              <w:rPr>
                <w:rFonts w:ascii="Times New Roman" w:hAnsi="Times New Roman" w:cs="Times New Roman"/>
                <w:sz w:val="20"/>
                <w:szCs w:val="20"/>
              </w:rPr>
              <w:t>mmol</w:t>
            </w:r>
            <w:proofErr w:type="spellEnd"/>
            <w:r w:rsidR="00DF3C0B" w:rsidRPr="00F4089B">
              <w:rPr>
                <w:rFonts w:ascii="Times New Roman" w:hAnsi="Times New Roman" w:cs="Times New Roman"/>
                <w:sz w:val="20"/>
                <w:szCs w:val="20"/>
              </w:rPr>
              <w:t>/1,73m</w:t>
            </w:r>
            <w:r w:rsidR="00DF3C0B" w:rsidRPr="00F4089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DF3C0B" w:rsidRPr="00F4089B">
              <w:rPr>
                <w:rFonts w:ascii="Times New Roman" w:hAnsi="Times New Roman" w:cs="Times New Roman"/>
                <w:sz w:val="20"/>
                <w:szCs w:val="20"/>
              </w:rPr>
              <w:t>/24h)</w:t>
            </w:r>
            <w:r w:rsidR="00D82E94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- u pacjentów w stadium I-III przewlekłej choroby nerek,</w:t>
            </w:r>
          </w:p>
          <w:p w14:paraId="385F945D" w14:textId="597261E3" w:rsidR="007E2D4B" w:rsidRPr="00F4089B" w:rsidRDefault="00FB5971" w:rsidP="00354378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zmiana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610A" w:rsidRPr="00F4089B">
              <w:rPr>
                <w:rFonts w:ascii="Times New Roman" w:hAnsi="Times New Roman" w:cs="Times New Roman"/>
                <w:sz w:val="20"/>
                <w:szCs w:val="20"/>
              </w:rPr>
              <w:t>funkcji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610A" w:rsidRPr="00F4089B">
              <w:rPr>
                <w:rFonts w:ascii="Times New Roman" w:hAnsi="Times New Roman" w:cs="Times New Roman"/>
                <w:sz w:val="20"/>
                <w:szCs w:val="20"/>
              </w:rPr>
              <w:t>nerek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610A" w:rsidRPr="00F4089B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610A" w:rsidRPr="00F4089B">
              <w:rPr>
                <w:rFonts w:ascii="Times New Roman" w:hAnsi="Times New Roman" w:cs="Times New Roman"/>
                <w:sz w:val="20"/>
                <w:szCs w:val="20"/>
              </w:rPr>
              <w:t>pomocą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610A" w:rsidRPr="00F4089B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ws</w:t>
            </w:r>
            <w:r w:rsidR="00614D97" w:rsidRPr="00F4089B">
              <w:rPr>
                <w:rFonts w:ascii="Times New Roman" w:hAnsi="Times New Roman" w:cs="Times New Roman"/>
                <w:sz w:val="20"/>
                <w:szCs w:val="20"/>
              </w:rPr>
              <w:t>kaźnika</w:t>
            </w:r>
            <w:r w:rsidR="00F8424D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eGFR</w:t>
            </w:r>
            <w:proofErr w:type="spellEnd"/>
            <w:r w:rsidR="00614D97" w:rsidRPr="00F408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3152AF4" w14:textId="2DE2B867" w:rsidR="00614D97" w:rsidRPr="00F4089B" w:rsidRDefault="00D82E94" w:rsidP="00354378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>procentowa zmiana i bezwzględna wartość</w:t>
            </w:r>
            <w:r w:rsidR="00614D97"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stężenia szczawianów w osoczu</w:t>
            </w:r>
            <w:r w:rsidRPr="00F4089B">
              <w:rPr>
                <w:rFonts w:ascii="Times New Roman" w:hAnsi="Times New Roman" w:cs="Times New Roman"/>
                <w:sz w:val="20"/>
                <w:szCs w:val="20"/>
              </w:rPr>
              <w:t xml:space="preserve"> - u pacjentów w stadium IV-V przewlekłej choroby nerek</w:t>
            </w:r>
            <w:r w:rsidR="00713F13" w:rsidRPr="00F408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bookmarkEnd w:id="2"/>
          <w:p w14:paraId="47710C2F" w14:textId="77777777" w:rsidR="00FB5971" w:rsidRPr="00F4089B" w:rsidRDefault="00354378" w:rsidP="00354378">
            <w:pPr>
              <w:pStyle w:val="Akapitzlist"/>
              <w:numPr>
                <w:ilvl w:val="3"/>
                <w:numId w:val="4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8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przekazywanie informacji sprawozdawczo-rozliczeniowych do NFZ: informacje przekazuje się do NFZ w formie papierowej lub w formie elektronicznej, zgodnie z wymaganiami opublikowanymi przez NFZ.</w:t>
            </w:r>
          </w:p>
          <w:p w14:paraId="17335FAE" w14:textId="3CDCC377" w:rsidR="00F4089B" w:rsidRPr="00F4089B" w:rsidRDefault="00F4089B" w:rsidP="00F4089B">
            <w:pPr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F483CD" w14:textId="77777777" w:rsidR="00104C31" w:rsidRDefault="00104C31"/>
    <w:sectPr w:rsidR="00104C31" w:rsidSect="00AD7A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72AA9" w14:textId="77777777" w:rsidR="00770AD9" w:rsidRDefault="00770AD9" w:rsidP="0061616F">
      <w:pPr>
        <w:spacing w:after="0" w:line="240" w:lineRule="auto"/>
      </w:pPr>
      <w:r>
        <w:separator/>
      </w:r>
    </w:p>
  </w:endnote>
  <w:endnote w:type="continuationSeparator" w:id="0">
    <w:p w14:paraId="700F0476" w14:textId="77777777" w:rsidR="00770AD9" w:rsidRDefault="00770AD9" w:rsidP="0061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2F5B2" w14:textId="77777777" w:rsidR="00F71E34" w:rsidRDefault="00F71E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D53B" w14:textId="77777777" w:rsidR="00F71E34" w:rsidRDefault="00F71E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20140" w14:textId="77777777" w:rsidR="00F71E34" w:rsidRDefault="00F71E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A23B6" w14:textId="77777777" w:rsidR="00770AD9" w:rsidRDefault="00770AD9" w:rsidP="0061616F">
      <w:pPr>
        <w:spacing w:after="0" w:line="240" w:lineRule="auto"/>
      </w:pPr>
      <w:r>
        <w:separator/>
      </w:r>
    </w:p>
  </w:footnote>
  <w:footnote w:type="continuationSeparator" w:id="0">
    <w:p w14:paraId="0D7AB9BF" w14:textId="77777777" w:rsidR="00770AD9" w:rsidRDefault="00770AD9" w:rsidP="0061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38EE2" w14:textId="77777777" w:rsidR="00F71E34" w:rsidRDefault="00F71E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465F" w14:textId="77777777" w:rsidR="00F71E34" w:rsidRDefault="00F71E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3129" w14:textId="77777777" w:rsidR="00F71E34" w:rsidRDefault="00F71E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9C4341"/>
    <w:multiLevelType w:val="hybridMultilevel"/>
    <w:tmpl w:val="CB1743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DC749B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06EB151B"/>
    <w:multiLevelType w:val="hybridMultilevel"/>
    <w:tmpl w:val="40CE9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D5BDC"/>
    <w:multiLevelType w:val="multilevel"/>
    <w:tmpl w:val="6922BFD2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0D49A9"/>
    <w:multiLevelType w:val="multilevel"/>
    <w:tmpl w:val="E3FCF00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0B7A098C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100E0FCA"/>
    <w:multiLevelType w:val="hybridMultilevel"/>
    <w:tmpl w:val="09D6D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A29AB6">
      <w:start w:val="1"/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1FAEAA08">
      <w:start w:val="1"/>
      <w:numFmt w:val="bullet"/>
      <w:lvlText w:val=""/>
      <w:lvlJc w:val="left"/>
      <w:pPr>
        <w:ind w:left="2685" w:hanging="705"/>
      </w:pPr>
      <w:rPr>
        <w:rFonts w:ascii="Symbol" w:eastAsiaTheme="minorHAnsi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B4449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110C34E7"/>
    <w:multiLevelType w:val="multilevel"/>
    <w:tmpl w:val="EA5A195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12F6292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59709AB"/>
    <w:multiLevelType w:val="multilevel"/>
    <w:tmpl w:val="55FAB6A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93A65"/>
    <w:multiLevelType w:val="hybridMultilevel"/>
    <w:tmpl w:val="B5900218"/>
    <w:lvl w:ilvl="0" w:tplc="393AEF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03A7996">
      <w:start w:val="1"/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370DF"/>
    <w:multiLevelType w:val="multilevel"/>
    <w:tmpl w:val="C9E29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101644B"/>
    <w:multiLevelType w:val="multilevel"/>
    <w:tmpl w:val="B80E5FDC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A95E7C"/>
    <w:multiLevelType w:val="multilevel"/>
    <w:tmpl w:val="4560DF2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27093F82"/>
    <w:multiLevelType w:val="hybridMultilevel"/>
    <w:tmpl w:val="014C12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211AB"/>
    <w:multiLevelType w:val="hybridMultilevel"/>
    <w:tmpl w:val="8D2405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87D6A"/>
    <w:multiLevelType w:val="hybridMultilevel"/>
    <w:tmpl w:val="61AA4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31DE5"/>
    <w:multiLevelType w:val="multilevel"/>
    <w:tmpl w:val="4560DF2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9" w15:restartNumberingAfterBreak="0">
    <w:nsid w:val="398C6489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0" w15:restartNumberingAfterBreak="0">
    <w:nsid w:val="39DF51C7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1" w15:restartNumberingAfterBreak="0">
    <w:nsid w:val="3BA26EB8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3C6A6A04"/>
    <w:multiLevelType w:val="hybridMultilevel"/>
    <w:tmpl w:val="A38CAB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350AA"/>
    <w:multiLevelType w:val="multilevel"/>
    <w:tmpl w:val="8252FAFA"/>
    <w:lvl w:ilvl="0">
      <w:start w:val="5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397" w:hanging="227"/>
      </w:pPr>
    </w:lvl>
    <w:lvl w:ilvl="3">
      <w:start w:val="1"/>
      <w:numFmt w:val="lowerLetter"/>
      <w:suff w:val="space"/>
      <w:lvlText w:val="%4)"/>
      <w:lvlJc w:val="left"/>
      <w:pPr>
        <w:ind w:left="567" w:hanging="227"/>
      </w:p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4" w15:restartNumberingAfterBreak="0">
    <w:nsid w:val="47292233"/>
    <w:multiLevelType w:val="hybridMultilevel"/>
    <w:tmpl w:val="535C64EE"/>
    <w:lvl w:ilvl="0" w:tplc="04150001">
      <w:start w:val="1"/>
      <w:numFmt w:val="bullet"/>
      <w:lvlText w:val=""/>
      <w:lvlJc w:val="left"/>
      <w:pPr>
        <w:ind w:left="846" w:hanging="705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7227EE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4D3F34EA"/>
    <w:multiLevelType w:val="multilevel"/>
    <w:tmpl w:val="4560DF2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7" w15:restartNumberingAfterBreak="0">
    <w:nsid w:val="51852420"/>
    <w:multiLevelType w:val="hybridMultilevel"/>
    <w:tmpl w:val="F5B0F43E"/>
    <w:lvl w:ilvl="0" w:tplc="EE1A23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1EC5254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A09E39B4">
      <w:start w:val="1"/>
      <w:numFmt w:val="bullet"/>
      <w:lvlText w:val="•"/>
      <w:lvlJc w:val="left"/>
      <w:pPr>
        <w:ind w:left="2685" w:hanging="705"/>
      </w:pPr>
      <w:rPr>
        <w:rFonts w:ascii="Times New Roman" w:eastAsiaTheme="minorHAnsi" w:hAnsi="Times New Roman" w:cs="Times New Roman" w:hint="default"/>
      </w:rPr>
    </w:lvl>
    <w:lvl w:ilvl="3" w:tplc="9A0E9EEE">
      <w:start w:val="1"/>
      <w:numFmt w:val="bullet"/>
      <w:lvlText w:val=""/>
      <w:lvlJc w:val="left"/>
      <w:pPr>
        <w:ind w:left="3225" w:hanging="705"/>
      </w:pPr>
      <w:rPr>
        <w:rFonts w:ascii="Symbol" w:eastAsiaTheme="minorHAnsi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B4367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9" w15:restartNumberingAfterBreak="0">
    <w:nsid w:val="55C80EB3"/>
    <w:multiLevelType w:val="multilevel"/>
    <w:tmpl w:val="38C06A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7E11FAF"/>
    <w:multiLevelType w:val="multilevel"/>
    <w:tmpl w:val="40EA9D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8EE5AE1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2" w15:restartNumberingAfterBreak="0">
    <w:nsid w:val="621039E4"/>
    <w:multiLevelType w:val="hybridMultilevel"/>
    <w:tmpl w:val="4A867A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14125"/>
    <w:multiLevelType w:val="multilevel"/>
    <w:tmpl w:val="4B8A4E5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4" w15:restartNumberingAfterBreak="0">
    <w:nsid w:val="6275766C"/>
    <w:multiLevelType w:val="multilevel"/>
    <w:tmpl w:val="1426541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6385287D"/>
    <w:multiLevelType w:val="hybridMultilevel"/>
    <w:tmpl w:val="5DAAA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F875E3"/>
    <w:multiLevelType w:val="multilevel"/>
    <w:tmpl w:val="B8901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35296B"/>
    <w:multiLevelType w:val="hybridMultilevel"/>
    <w:tmpl w:val="18A4D3D4"/>
    <w:lvl w:ilvl="0" w:tplc="FEE8AF84">
      <w:start w:val="1"/>
      <w:numFmt w:val="decimal"/>
      <w:suff w:val="space"/>
      <w:lvlText w:val="%1)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8" w15:restartNumberingAfterBreak="0">
    <w:nsid w:val="6BF42CFC"/>
    <w:multiLevelType w:val="hybridMultilevel"/>
    <w:tmpl w:val="F05452D0"/>
    <w:lvl w:ilvl="0" w:tplc="7A4A0BE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043C41"/>
    <w:multiLevelType w:val="multilevel"/>
    <w:tmpl w:val="8252FAFA"/>
    <w:lvl w:ilvl="0">
      <w:start w:val="5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397" w:hanging="227"/>
      </w:pPr>
    </w:lvl>
    <w:lvl w:ilvl="3">
      <w:start w:val="1"/>
      <w:numFmt w:val="lowerLetter"/>
      <w:suff w:val="space"/>
      <w:lvlText w:val="%4)"/>
      <w:lvlJc w:val="left"/>
      <w:pPr>
        <w:ind w:left="567" w:hanging="227"/>
      </w:p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0" w15:restartNumberingAfterBreak="0">
    <w:nsid w:val="753D0802"/>
    <w:multiLevelType w:val="hybridMultilevel"/>
    <w:tmpl w:val="C17E8B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46105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2" w15:restartNumberingAfterBreak="0">
    <w:nsid w:val="797665B7"/>
    <w:multiLevelType w:val="hybridMultilevel"/>
    <w:tmpl w:val="1228D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45085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4" w15:restartNumberingAfterBreak="0">
    <w:nsid w:val="7B8D2F10"/>
    <w:multiLevelType w:val="multilevel"/>
    <w:tmpl w:val="8252FAFA"/>
    <w:lvl w:ilvl="0">
      <w:start w:val="5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397" w:hanging="227"/>
      </w:pPr>
    </w:lvl>
    <w:lvl w:ilvl="3">
      <w:start w:val="1"/>
      <w:numFmt w:val="lowerLetter"/>
      <w:suff w:val="space"/>
      <w:lvlText w:val="%4)"/>
      <w:lvlJc w:val="left"/>
      <w:pPr>
        <w:ind w:left="567" w:hanging="227"/>
      </w:p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5" w15:restartNumberingAfterBreak="0">
    <w:nsid w:val="7D625F76"/>
    <w:multiLevelType w:val="hybridMultilevel"/>
    <w:tmpl w:val="37088A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789940">
    <w:abstractNumId w:val="30"/>
  </w:num>
  <w:num w:numId="2" w16cid:durableId="1066805547">
    <w:abstractNumId w:val="3"/>
  </w:num>
  <w:num w:numId="3" w16cid:durableId="1623806669">
    <w:abstractNumId w:val="38"/>
  </w:num>
  <w:num w:numId="4" w16cid:durableId="675689397">
    <w:abstractNumId w:val="12"/>
  </w:num>
  <w:num w:numId="5" w16cid:durableId="2066752454">
    <w:abstractNumId w:val="40"/>
  </w:num>
  <w:num w:numId="6" w16cid:durableId="1624385681">
    <w:abstractNumId w:val="45"/>
  </w:num>
  <w:num w:numId="7" w16cid:durableId="1821189356">
    <w:abstractNumId w:val="16"/>
  </w:num>
  <w:num w:numId="8" w16cid:durableId="602421354">
    <w:abstractNumId w:val="10"/>
  </w:num>
  <w:num w:numId="9" w16cid:durableId="1590918936">
    <w:abstractNumId w:val="35"/>
  </w:num>
  <w:num w:numId="10" w16cid:durableId="1940287803">
    <w:abstractNumId w:val="32"/>
  </w:num>
  <w:num w:numId="11" w16cid:durableId="861868321">
    <w:abstractNumId w:val="22"/>
  </w:num>
  <w:num w:numId="12" w16cid:durableId="1714160091">
    <w:abstractNumId w:val="34"/>
  </w:num>
  <w:num w:numId="13" w16cid:durableId="2072656431">
    <w:abstractNumId w:val="4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87831098">
    <w:abstractNumId w:val="39"/>
  </w:num>
  <w:num w:numId="15" w16cid:durableId="1298417428">
    <w:abstractNumId w:val="23"/>
  </w:num>
  <w:num w:numId="16" w16cid:durableId="1561403135">
    <w:abstractNumId w:val="18"/>
  </w:num>
  <w:num w:numId="17" w16cid:durableId="2081831261">
    <w:abstractNumId w:val="13"/>
  </w:num>
  <w:num w:numId="18" w16cid:durableId="762922418">
    <w:abstractNumId w:val="29"/>
  </w:num>
  <w:num w:numId="19" w16cid:durableId="2120567649">
    <w:abstractNumId w:val="15"/>
  </w:num>
  <w:num w:numId="20" w16cid:durableId="17003176">
    <w:abstractNumId w:val="17"/>
  </w:num>
  <w:num w:numId="21" w16cid:durableId="1785617735">
    <w:abstractNumId w:val="26"/>
  </w:num>
  <w:num w:numId="22" w16cid:durableId="1249074509">
    <w:abstractNumId w:val="14"/>
  </w:num>
  <w:num w:numId="23" w16cid:durableId="935211236">
    <w:abstractNumId w:val="20"/>
  </w:num>
  <w:num w:numId="24" w16cid:durableId="176772210">
    <w:abstractNumId w:val="21"/>
  </w:num>
  <w:num w:numId="25" w16cid:durableId="244190767">
    <w:abstractNumId w:val="41"/>
  </w:num>
  <w:num w:numId="26" w16cid:durableId="1664235977">
    <w:abstractNumId w:val="28"/>
  </w:num>
  <w:num w:numId="27" w16cid:durableId="554970224">
    <w:abstractNumId w:val="7"/>
  </w:num>
  <w:num w:numId="28" w16cid:durableId="1519465297">
    <w:abstractNumId w:val="27"/>
  </w:num>
  <w:num w:numId="29" w16cid:durableId="1367366822">
    <w:abstractNumId w:val="4"/>
  </w:num>
  <w:num w:numId="30" w16cid:durableId="584926132">
    <w:abstractNumId w:val="11"/>
  </w:num>
  <w:num w:numId="31" w16cid:durableId="1374689797">
    <w:abstractNumId w:val="9"/>
  </w:num>
  <w:num w:numId="32" w16cid:durableId="512577132">
    <w:abstractNumId w:val="6"/>
  </w:num>
  <w:num w:numId="33" w16cid:durableId="1058044377">
    <w:abstractNumId w:val="1"/>
  </w:num>
  <w:num w:numId="34" w16cid:durableId="2045011851">
    <w:abstractNumId w:val="33"/>
  </w:num>
  <w:num w:numId="35" w16cid:durableId="1591738917">
    <w:abstractNumId w:val="31"/>
  </w:num>
  <w:num w:numId="36" w16cid:durableId="1715808517">
    <w:abstractNumId w:val="24"/>
  </w:num>
  <w:num w:numId="37" w16cid:durableId="527913391">
    <w:abstractNumId w:val="0"/>
  </w:num>
  <w:num w:numId="38" w16cid:durableId="249392494">
    <w:abstractNumId w:val="5"/>
  </w:num>
  <w:num w:numId="39" w16cid:durableId="1511137088">
    <w:abstractNumId w:val="8"/>
  </w:num>
  <w:num w:numId="40" w16cid:durableId="2059743564">
    <w:abstractNumId w:val="43"/>
  </w:num>
  <w:num w:numId="41" w16cid:durableId="770128495">
    <w:abstractNumId w:val="25"/>
  </w:num>
  <w:num w:numId="42" w16cid:durableId="1479883700">
    <w:abstractNumId w:val="2"/>
  </w:num>
  <w:num w:numId="43" w16cid:durableId="753016360">
    <w:abstractNumId w:val="42"/>
  </w:num>
  <w:num w:numId="44" w16cid:durableId="1477186495">
    <w:abstractNumId w:val="37"/>
  </w:num>
  <w:num w:numId="45" w16cid:durableId="1201824624">
    <w:abstractNumId w:val="19"/>
  </w:num>
  <w:num w:numId="46" w16cid:durableId="1935167161">
    <w:abstractNumId w:val="36"/>
    <w:lvlOverride w:ilvl="0">
      <w:lvl w:ilvl="0">
        <w:numFmt w:val="lowerLetter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DocumentId" w:val="EMEA_DMS!404598379.1"/>
    <w:docVar w:name="DMDocumentLibraryName" w:val="EMEA_DMS"/>
    <w:docVar w:name="DMReference" w:val="404598379-v2\EMEA_DMS"/>
  </w:docVars>
  <w:rsids>
    <w:rsidRoot w:val="00971D9B"/>
    <w:rsid w:val="00000263"/>
    <w:rsid w:val="000042CB"/>
    <w:rsid w:val="00011A01"/>
    <w:rsid w:val="000125AC"/>
    <w:rsid w:val="000179EB"/>
    <w:rsid w:val="00024FC0"/>
    <w:rsid w:val="000252C9"/>
    <w:rsid w:val="000263EA"/>
    <w:rsid w:val="0003037D"/>
    <w:rsid w:val="00032EC5"/>
    <w:rsid w:val="00037106"/>
    <w:rsid w:val="00037CFA"/>
    <w:rsid w:val="00046005"/>
    <w:rsid w:val="000467BB"/>
    <w:rsid w:val="00053EE8"/>
    <w:rsid w:val="00057A87"/>
    <w:rsid w:val="00060DB6"/>
    <w:rsid w:val="000640CC"/>
    <w:rsid w:val="00065DBA"/>
    <w:rsid w:val="00070AD8"/>
    <w:rsid w:val="000821A5"/>
    <w:rsid w:val="00085755"/>
    <w:rsid w:val="00097E02"/>
    <w:rsid w:val="000A0CB0"/>
    <w:rsid w:val="000A501A"/>
    <w:rsid w:val="000B0278"/>
    <w:rsid w:val="000B5F9E"/>
    <w:rsid w:val="000B6367"/>
    <w:rsid w:val="000C6C35"/>
    <w:rsid w:val="000D0E52"/>
    <w:rsid w:val="000E79F6"/>
    <w:rsid w:val="000F39D8"/>
    <w:rsid w:val="000F50AA"/>
    <w:rsid w:val="000F77EF"/>
    <w:rsid w:val="00101076"/>
    <w:rsid w:val="0010159E"/>
    <w:rsid w:val="00104C31"/>
    <w:rsid w:val="00110032"/>
    <w:rsid w:val="0011136D"/>
    <w:rsid w:val="0011386C"/>
    <w:rsid w:val="00121A99"/>
    <w:rsid w:val="0012493A"/>
    <w:rsid w:val="00127F97"/>
    <w:rsid w:val="00130E0A"/>
    <w:rsid w:val="00132EAC"/>
    <w:rsid w:val="0014213C"/>
    <w:rsid w:val="001430A2"/>
    <w:rsid w:val="0014576A"/>
    <w:rsid w:val="001536CC"/>
    <w:rsid w:val="00154A12"/>
    <w:rsid w:val="00157D9D"/>
    <w:rsid w:val="00165B47"/>
    <w:rsid w:val="00165B8E"/>
    <w:rsid w:val="001743F0"/>
    <w:rsid w:val="001746F7"/>
    <w:rsid w:val="00182324"/>
    <w:rsid w:val="00195EAC"/>
    <w:rsid w:val="001A4939"/>
    <w:rsid w:val="001B7CF8"/>
    <w:rsid w:val="001C30BB"/>
    <w:rsid w:val="001C3CA1"/>
    <w:rsid w:val="001C5F00"/>
    <w:rsid w:val="001D120F"/>
    <w:rsid w:val="001D793D"/>
    <w:rsid w:val="001E0C76"/>
    <w:rsid w:val="001E47C7"/>
    <w:rsid w:val="001E6CE7"/>
    <w:rsid w:val="0020079E"/>
    <w:rsid w:val="00202A04"/>
    <w:rsid w:val="00212B6F"/>
    <w:rsid w:val="002201C7"/>
    <w:rsid w:val="00221F54"/>
    <w:rsid w:val="00226CB5"/>
    <w:rsid w:val="002311E9"/>
    <w:rsid w:val="00231D81"/>
    <w:rsid w:val="002435D3"/>
    <w:rsid w:val="002441C5"/>
    <w:rsid w:val="0025478C"/>
    <w:rsid w:val="0025656E"/>
    <w:rsid w:val="00257206"/>
    <w:rsid w:val="00263665"/>
    <w:rsid w:val="00267CCC"/>
    <w:rsid w:val="002732C8"/>
    <w:rsid w:val="00284757"/>
    <w:rsid w:val="00291F18"/>
    <w:rsid w:val="00295848"/>
    <w:rsid w:val="002A0765"/>
    <w:rsid w:val="002B34A7"/>
    <w:rsid w:val="002B4593"/>
    <w:rsid w:val="002B7211"/>
    <w:rsid w:val="002C3124"/>
    <w:rsid w:val="002C65CE"/>
    <w:rsid w:val="002C6D94"/>
    <w:rsid w:val="002D2DC4"/>
    <w:rsid w:val="002E1826"/>
    <w:rsid w:val="002F196E"/>
    <w:rsid w:val="00301A8E"/>
    <w:rsid w:val="00306B53"/>
    <w:rsid w:val="00314453"/>
    <w:rsid w:val="00333676"/>
    <w:rsid w:val="00336C2D"/>
    <w:rsid w:val="00344227"/>
    <w:rsid w:val="00354378"/>
    <w:rsid w:val="00361F3B"/>
    <w:rsid w:val="00367490"/>
    <w:rsid w:val="00376787"/>
    <w:rsid w:val="00381374"/>
    <w:rsid w:val="00381A9F"/>
    <w:rsid w:val="00381E4D"/>
    <w:rsid w:val="00382F66"/>
    <w:rsid w:val="003A20A5"/>
    <w:rsid w:val="003A3E38"/>
    <w:rsid w:val="003A4020"/>
    <w:rsid w:val="003A699F"/>
    <w:rsid w:val="003B3CF5"/>
    <w:rsid w:val="003B4BEB"/>
    <w:rsid w:val="003B5B5B"/>
    <w:rsid w:val="003C1F80"/>
    <w:rsid w:val="003C42CC"/>
    <w:rsid w:val="003C51C0"/>
    <w:rsid w:val="003C6619"/>
    <w:rsid w:val="003D1606"/>
    <w:rsid w:val="003D2959"/>
    <w:rsid w:val="003D60C1"/>
    <w:rsid w:val="003D7CFD"/>
    <w:rsid w:val="003E1CE2"/>
    <w:rsid w:val="003E7F52"/>
    <w:rsid w:val="003F5531"/>
    <w:rsid w:val="003F66BF"/>
    <w:rsid w:val="00402E0F"/>
    <w:rsid w:val="0040465B"/>
    <w:rsid w:val="00405EB8"/>
    <w:rsid w:val="0041002D"/>
    <w:rsid w:val="004105D9"/>
    <w:rsid w:val="00413A53"/>
    <w:rsid w:val="00414073"/>
    <w:rsid w:val="004148D1"/>
    <w:rsid w:val="0042013B"/>
    <w:rsid w:val="00422D4D"/>
    <w:rsid w:val="00432394"/>
    <w:rsid w:val="004343AD"/>
    <w:rsid w:val="004369A1"/>
    <w:rsid w:val="00436A95"/>
    <w:rsid w:val="00454FFD"/>
    <w:rsid w:val="004701FE"/>
    <w:rsid w:val="00471EBA"/>
    <w:rsid w:val="00481EC7"/>
    <w:rsid w:val="00482098"/>
    <w:rsid w:val="0048640D"/>
    <w:rsid w:val="00491495"/>
    <w:rsid w:val="0049237F"/>
    <w:rsid w:val="004A79E8"/>
    <w:rsid w:val="004C4819"/>
    <w:rsid w:val="004D1919"/>
    <w:rsid w:val="004D1FAC"/>
    <w:rsid w:val="004D7A56"/>
    <w:rsid w:val="004E3993"/>
    <w:rsid w:val="004E61E0"/>
    <w:rsid w:val="004F44F0"/>
    <w:rsid w:val="004F60CA"/>
    <w:rsid w:val="004F65E6"/>
    <w:rsid w:val="004F7967"/>
    <w:rsid w:val="00501D31"/>
    <w:rsid w:val="00502399"/>
    <w:rsid w:val="00502A6C"/>
    <w:rsid w:val="005061A3"/>
    <w:rsid w:val="00507208"/>
    <w:rsid w:val="00507EF5"/>
    <w:rsid w:val="00520033"/>
    <w:rsid w:val="00521964"/>
    <w:rsid w:val="005226C0"/>
    <w:rsid w:val="005254FC"/>
    <w:rsid w:val="005356A5"/>
    <w:rsid w:val="00536C47"/>
    <w:rsid w:val="00551B15"/>
    <w:rsid w:val="00551B6C"/>
    <w:rsid w:val="00553D1B"/>
    <w:rsid w:val="00555C07"/>
    <w:rsid w:val="00555F20"/>
    <w:rsid w:val="00565C76"/>
    <w:rsid w:val="00567268"/>
    <w:rsid w:val="00570B23"/>
    <w:rsid w:val="00571ECD"/>
    <w:rsid w:val="00572E12"/>
    <w:rsid w:val="00573D99"/>
    <w:rsid w:val="00580556"/>
    <w:rsid w:val="005806BD"/>
    <w:rsid w:val="00586699"/>
    <w:rsid w:val="0058740B"/>
    <w:rsid w:val="005A0513"/>
    <w:rsid w:val="005A21C5"/>
    <w:rsid w:val="005A38EC"/>
    <w:rsid w:val="005A3FC7"/>
    <w:rsid w:val="005B1A82"/>
    <w:rsid w:val="005B3B41"/>
    <w:rsid w:val="005C183B"/>
    <w:rsid w:val="005C1950"/>
    <w:rsid w:val="005C1E24"/>
    <w:rsid w:val="005C4C1A"/>
    <w:rsid w:val="005D61A9"/>
    <w:rsid w:val="005E0501"/>
    <w:rsid w:val="005E3496"/>
    <w:rsid w:val="005E6C5C"/>
    <w:rsid w:val="005F5546"/>
    <w:rsid w:val="005F6AA0"/>
    <w:rsid w:val="0060135D"/>
    <w:rsid w:val="006026D9"/>
    <w:rsid w:val="0061225C"/>
    <w:rsid w:val="00614D97"/>
    <w:rsid w:val="0061616F"/>
    <w:rsid w:val="00626814"/>
    <w:rsid w:val="006269DA"/>
    <w:rsid w:val="00626F2A"/>
    <w:rsid w:val="00627CA3"/>
    <w:rsid w:val="006445AF"/>
    <w:rsid w:val="00644898"/>
    <w:rsid w:val="0064522A"/>
    <w:rsid w:val="0065070D"/>
    <w:rsid w:val="006545A7"/>
    <w:rsid w:val="0066408B"/>
    <w:rsid w:val="006710D9"/>
    <w:rsid w:val="00684593"/>
    <w:rsid w:val="0069017F"/>
    <w:rsid w:val="00691ED4"/>
    <w:rsid w:val="00692362"/>
    <w:rsid w:val="00697073"/>
    <w:rsid w:val="006A331D"/>
    <w:rsid w:val="006A7391"/>
    <w:rsid w:val="006B4A15"/>
    <w:rsid w:val="006B7D75"/>
    <w:rsid w:val="006C7772"/>
    <w:rsid w:val="006D77CF"/>
    <w:rsid w:val="006F4868"/>
    <w:rsid w:val="006F6DCE"/>
    <w:rsid w:val="00705EF6"/>
    <w:rsid w:val="007114B8"/>
    <w:rsid w:val="00711FFE"/>
    <w:rsid w:val="00713F13"/>
    <w:rsid w:val="00717D49"/>
    <w:rsid w:val="0072071B"/>
    <w:rsid w:val="00722124"/>
    <w:rsid w:val="007232E5"/>
    <w:rsid w:val="0072612A"/>
    <w:rsid w:val="00727A11"/>
    <w:rsid w:val="00730BF0"/>
    <w:rsid w:val="0074396B"/>
    <w:rsid w:val="00757AF5"/>
    <w:rsid w:val="0076048F"/>
    <w:rsid w:val="007631F8"/>
    <w:rsid w:val="00763F41"/>
    <w:rsid w:val="007670B5"/>
    <w:rsid w:val="00770AD9"/>
    <w:rsid w:val="00770FE9"/>
    <w:rsid w:val="007737FC"/>
    <w:rsid w:val="007750BA"/>
    <w:rsid w:val="00776516"/>
    <w:rsid w:val="007773E1"/>
    <w:rsid w:val="00781AD4"/>
    <w:rsid w:val="00790801"/>
    <w:rsid w:val="00793B0E"/>
    <w:rsid w:val="007A030B"/>
    <w:rsid w:val="007A387B"/>
    <w:rsid w:val="007A411E"/>
    <w:rsid w:val="007A6A37"/>
    <w:rsid w:val="007B2050"/>
    <w:rsid w:val="007B5B0A"/>
    <w:rsid w:val="007C09C3"/>
    <w:rsid w:val="007C0D63"/>
    <w:rsid w:val="007C0E9C"/>
    <w:rsid w:val="007C32D0"/>
    <w:rsid w:val="007C5755"/>
    <w:rsid w:val="007D4346"/>
    <w:rsid w:val="007D5115"/>
    <w:rsid w:val="007E16D6"/>
    <w:rsid w:val="007E2D4B"/>
    <w:rsid w:val="007F0BB4"/>
    <w:rsid w:val="0081296A"/>
    <w:rsid w:val="00821E0C"/>
    <w:rsid w:val="0082462E"/>
    <w:rsid w:val="00836318"/>
    <w:rsid w:val="008363E1"/>
    <w:rsid w:val="00837051"/>
    <w:rsid w:val="00837403"/>
    <w:rsid w:val="00847ACF"/>
    <w:rsid w:val="00852B9E"/>
    <w:rsid w:val="00857A0A"/>
    <w:rsid w:val="008615AB"/>
    <w:rsid w:val="008648FE"/>
    <w:rsid w:val="00873A12"/>
    <w:rsid w:val="0088078B"/>
    <w:rsid w:val="008819F6"/>
    <w:rsid w:val="00883D2F"/>
    <w:rsid w:val="00897076"/>
    <w:rsid w:val="008A0E08"/>
    <w:rsid w:val="008A462F"/>
    <w:rsid w:val="008B2E89"/>
    <w:rsid w:val="008C3604"/>
    <w:rsid w:val="008D59D5"/>
    <w:rsid w:val="008F6A3E"/>
    <w:rsid w:val="009015D8"/>
    <w:rsid w:val="00901B1A"/>
    <w:rsid w:val="00902BD7"/>
    <w:rsid w:val="009107DA"/>
    <w:rsid w:val="00910FB3"/>
    <w:rsid w:val="00911E98"/>
    <w:rsid w:val="009248AB"/>
    <w:rsid w:val="0093291C"/>
    <w:rsid w:val="009330F0"/>
    <w:rsid w:val="00945AF5"/>
    <w:rsid w:val="009517E4"/>
    <w:rsid w:val="009518FB"/>
    <w:rsid w:val="00951F22"/>
    <w:rsid w:val="00955703"/>
    <w:rsid w:val="00960E9C"/>
    <w:rsid w:val="00971D9B"/>
    <w:rsid w:val="00974E59"/>
    <w:rsid w:val="00984E77"/>
    <w:rsid w:val="00985537"/>
    <w:rsid w:val="00990DD7"/>
    <w:rsid w:val="009A44A0"/>
    <w:rsid w:val="009A5EB5"/>
    <w:rsid w:val="009B1961"/>
    <w:rsid w:val="009B63BC"/>
    <w:rsid w:val="009C46FB"/>
    <w:rsid w:val="009C652E"/>
    <w:rsid w:val="009C6984"/>
    <w:rsid w:val="009D272B"/>
    <w:rsid w:val="009D3EF2"/>
    <w:rsid w:val="009E1F23"/>
    <w:rsid w:val="009F017D"/>
    <w:rsid w:val="00A01999"/>
    <w:rsid w:val="00A0275A"/>
    <w:rsid w:val="00A109DC"/>
    <w:rsid w:val="00A11A11"/>
    <w:rsid w:val="00A25D8E"/>
    <w:rsid w:val="00A319C5"/>
    <w:rsid w:val="00A327CF"/>
    <w:rsid w:val="00A37960"/>
    <w:rsid w:val="00A4269A"/>
    <w:rsid w:val="00A427E1"/>
    <w:rsid w:val="00A46898"/>
    <w:rsid w:val="00A52F53"/>
    <w:rsid w:val="00A61087"/>
    <w:rsid w:val="00A70DDF"/>
    <w:rsid w:val="00A73DE7"/>
    <w:rsid w:val="00A75FB2"/>
    <w:rsid w:val="00A817EC"/>
    <w:rsid w:val="00A86450"/>
    <w:rsid w:val="00A900FD"/>
    <w:rsid w:val="00AA409E"/>
    <w:rsid w:val="00AB3A0B"/>
    <w:rsid w:val="00AC6E9D"/>
    <w:rsid w:val="00AD7A41"/>
    <w:rsid w:val="00AE3AF7"/>
    <w:rsid w:val="00AE58B2"/>
    <w:rsid w:val="00AF19B4"/>
    <w:rsid w:val="00B033C8"/>
    <w:rsid w:val="00B0606A"/>
    <w:rsid w:val="00B1223A"/>
    <w:rsid w:val="00B20109"/>
    <w:rsid w:val="00B21EAF"/>
    <w:rsid w:val="00B4095C"/>
    <w:rsid w:val="00B419F9"/>
    <w:rsid w:val="00B46BF1"/>
    <w:rsid w:val="00B557A7"/>
    <w:rsid w:val="00B62522"/>
    <w:rsid w:val="00B65FB5"/>
    <w:rsid w:val="00B73A19"/>
    <w:rsid w:val="00B74973"/>
    <w:rsid w:val="00B94D40"/>
    <w:rsid w:val="00B95DBC"/>
    <w:rsid w:val="00BA117B"/>
    <w:rsid w:val="00BA2262"/>
    <w:rsid w:val="00BA4C12"/>
    <w:rsid w:val="00BA5E23"/>
    <w:rsid w:val="00BA6566"/>
    <w:rsid w:val="00BC15BC"/>
    <w:rsid w:val="00BC26E2"/>
    <w:rsid w:val="00BE5CDA"/>
    <w:rsid w:val="00BE610A"/>
    <w:rsid w:val="00BF0632"/>
    <w:rsid w:val="00BF4172"/>
    <w:rsid w:val="00BF4564"/>
    <w:rsid w:val="00C0353C"/>
    <w:rsid w:val="00C05FC8"/>
    <w:rsid w:val="00C06F5B"/>
    <w:rsid w:val="00C16698"/>
    <w:rsid w:val="00C22001"/>
    <w:rsid w:val="00C24014"/>
    <w:rsid w:val="00C2450A"/>
    <w:rsid w:val="00C41232"/>
    <w:rsid w:val="00C43BFC"/>
    <w:rsid w:val="00C445BF"/>
    <w:rsid w:val="00C472DF"/>
    <w:rsid w:val="00C47399"/>
    <w:rsid w:val="00C55AB2"/>
    <w:rsid w:val="00C61692"/>
    <w:rsid w:val="00C62C88"/>
    <w:rsid w:val="00C649BB"/>
    <w:rsid w:val="00C70B44"/>
    <w:rsid w:val="00C71551"/>
    <w:rsid w:val="00C71C78"/>
    <w:rsid w:val="00C87B2A"/>
    <w:rsid w:val="00C95719"/>
    <w:rsid w:val="00CA2C66"/>
    <w:rsid w:val="00CB171E"/>
    <w:rsid w:val="00CB5CF8"/>
    <w:rsid w:val="00CB6912"/>
    <w:rsid w:val="00CC29D9"/>
    <w:rsid w:val="00CC3260"/>
    <w:rsid w:val="00CC47D5"/>
    <w:rsid w:val="00CD60CD"/>
    <w:rsid w:val="00CD735D"/>
    <w:rsid w:val="00CE3BDE"/>
    <w:rsid w:val="00CF046A"/>
    <w:rsid w:val="00CF0C0F"/>
    <w:rsid w:val="00CF3431"/>
    <w:rsid w:val="00CF560C"/>
    <w:rsid w:val="00D05D69"/>
    <w:rsid w:val="00D10F39"/>
    <w:rsid w:val="00D118E2"/>
    <w:rsid w:val="00D26ACB"/>
    <w:rsid w:val="00D30C8B"/>
    <w:rsid w:val="00D35D9E"/>
    <w:rsid w:val="00D36F79"/>
    <w:rsid w:val="00D451F1"/>
    <w:rsid w:val="00D51394"/>
    <w:rsid w:val="00D5370A"/>
    <w:rsid w:val="00D55BEF"/>
    <w:rsid w:val="00D567C1"/>
    <w:rsid w:val="00D63815"/>
    <w:rsid w:val="00D639E9"/>
    <w:rsid w:val="00D64C2D"/>
    <w:rsid w:val="00D74864"/>
    <w:rsid w:val="00D74BBF"/>
    <w:rsid w:val="00D7564E"/>
    <w:rsid w:val="00D77F63"/>
    <w:rsid w:val="00D810F0"/>
    <w:rsid w:val="00D82E94"/>
    <w:rsid w:val="00D85BB9"/>
    <w:rsid w:val="00D909FE"/>
    <w:rsid w:val="00D90D29"/>
    <w:rsid w:val="00D91C5B"/>
    <w:rsid w:val="00D95953"/>
    <w:rsid w:val="00D96AB7"/>
    <w:rsid w:val="00DA1041"/>
    <w:rsid w:val="00DA78E2"/>
    <w:rsid w:val="00DB2809"/>
    <w:rsid w:val="00DB5B9C"/>
    <w:rsid w:val="00DB62A6"/>
    <w:rsid w:val="00DC5CFF"/>
    <w:rsid w:val="00DC7984"/>
    <w:rsid w:val="00DD011A"/>
    <w:rsid w:val="00DD0ED2"/>
    <w:rsid w:val="00DD1AA4"/>
    <w:rsid w:val="00DD2250"/>
    <w:rsid w:val="00DD575A"/>
    <w:rsid w:val="00DE2B35"/>
    <w:rsid w:val="00DE5F0E"/>
    <w:rsid w:val="00DE6208"/>
    <w:rsid w:val="00DF3C0B"/>
    <w:rsid w:val="00E019BE"/>
    <w:rsid w:val="00E01CCD"/>
    <w:rsid w:val="00E10E03"/>
    <w:rsid w:val="00E20941"/>
    <w:rsid w:val="00E21754"/>
    <w:rsid w:val="00E302B5"/>
    <w:rsid w:val="00E41982"/>
    <w:rsid w:val="00E44AE0"/>
    <w:rsid w:val="00E4542D"/>
    <w:rsid w:val="00E5155B"/>
    <w:rsid w:val="00E5171A"/>
    <w:rsid w:val="00E67ABB"/>
    <w:rsid w:val="00E83968"/>
    <w:rsid w:val="00E845E0"/>
    <w:rsid w:val="00E871E2"/>
    <w:rsid w:val="00E90D4A"/>
    <w:rsid w:val="00E91A3A"/>
    <w:rsid w:val="00E95808"/>
    <w:rsid w:val="00E96108"/>
    <w:rsid w:val="00EA131E"/>
    <w:rsid w:val="00EA2D63"/>
    <w:rsid w:val="00EA395C"/>
    <w:rsid w:val="00EB5044"/>
    <w:rsid w:val="00EB7AB5"/>
    <w:rsid w:val="00EC5D86"/>
    <w:rsid w:val="00ED1C0C"/>
    <w:rsid w:val="00ED56CD"/>
    <w:rsid w:val="00ED6C58"/>
    <w:rsid w:val="00ED78AE"/>
    <w:rsid w:val="00EE16EC"/>
    <w:rsid w:val="00EE3228"/>
    <w:rsid w:val="00EE3CD4"/>
    <w:rsid w:val="00EE4335"/>
    <w:rsid w:val="00EE67EE"/>
    <w:rsid w:val="00EF2163"/>
    <w:rsid w:val="00EF5EFD"/>
    <w:rsid w:val="00F051CF"/>
    <w:rsid w:val="00F05B75"/>
    <w:rsid w:val="00F11F6F"/>
    <w:rsid w:val="00F13CBB"/>
    <w:rsid w:val="00F16016"/>
    <w:rsid w:val="00F25E0F"/>
    <w:rsid w:val="00F32A87"/>
    <w:rsid w:val="00F4089B"/>
    <w:rsid w:val="00F6562C"/>
    <w:rsid w:val="00F66A9F"/>
    <w:rsid w:val="00F71E34"/>
    <w:rsid w:val="00F75F54"/>
    <w:rsid w:val="00F8208B"/>
    <w:rsid w:val="00F8424D"/>
    <w:rsid w:val="00F8641C"/>
    <w:rsid w:val="00F9513E"/>
    <w:rsid w:val="00FA0576"/>
    <w:rsid w:val="00FA1A89"/>
    <w:rsid w:val="00FA72B1"/>
    <w:rsid w:val="00FA7F78"/>
    <w:rsid w:val="00FB5526"/>
    <w:rsid w:val="00FB5971"/>
    <w:rsid w:val="00FC3710"/>
    <w:rsid w:val="00FC373E"/>
    <w:rsid w:val="00FC796B"/>
    <w:rsid w:val="00FD325C"/>
    <w:rsid w:val="00FD6682"/>
    <w:rsid w:val="00FD7FA8"/>
    <w:rsid w:val="00FF3AEA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3254C8"/>
  <w15:docId w15:val="{879A6DE0-48E2-4470-8F16-F14A4E52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B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1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tyl moj,aotm_załączniki,Akapit z listą1,Akapit z listą11,List Paragraph1,Bullet1,Table Legend,BulletPoints,podpunkt ankietyy,5 - W tabeli,Dot pt,F5 List Paragraph,No Spacing1,List Paragraph Char Char Char,Indicator Text"/>
    <w:basedOn w:val="Normalny"/>
    <w:link w:val="AkapitzlistZnak"/>
    <w:uiPriority w:val="34"/>
    <w:qFormat/>
    <w:rsid w:val="00971D9B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1249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49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49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49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49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93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6408B"/>
    <w:pPr>
      <w:spacing w:after="0" w:line="240" w:lineRule="auto"/>
    </w:pPr>
  </w:style>
  <w:style w:type="character" w:customStyle="1" w:styleId="AkapitzlistZnak">
    <w:name w:val="Akapit z listą Znak"/>
    <w:aliases w:val="Styl moj Znak,aotm_załączniki Znak,Akapit z listą1 Znak,Akapit z listą11 Znak,List Paragraph1 Znak,Bullet1 Znak,Table Legend Znak,BulletPoints Znak,podpunkt ankietyy Znak,5 - W tabeli Znak,Dot pt Znak,F5 List Paragraph Znak"/>
    <w:basedOn w:val="Domylnaczcionkaakapitu"/>
    <w:link w:val="Akapitzlist"/>
    <w:uiPriority w:val="34"/>
    <w:qFormat/>
    <w:locked/>
    <w:rsid w:val="00D567C1"/>
  </w:style>
  <w:style w:type="paragraph" w:styleId="Nagwek">
    <w:name w:val="header"/>
    <w:basedOn w:val="Normalny"/>
    <w:link w:val="NagwekZnak"/>
    <w:uiPriority w:val="99"/>
    <w:unhideWhenUsed/>
    <w:rsid w:val="0061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16F"/>
  </w:style>
  <w:style w:type="paragraph" w:styleId="Stopka">
    <w:name w:val="footer"/>
    <w:basedOn w:val="Normalny"/>
    <w:link w:val="StopkaZnak"/>
    <w:uiPriority w:val="99"/>
    <w:unhideWhenUsed/>
    <w:rsid w:val="0061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616F"/>
  </w:style>
  <w:style w:type="paragraph" w:customStyle="1" w:styleId="Default">
    <w:name w:val="Default"/>
    <w:rsid w:val="00781A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 E M E A _ D M S ! 4 0 4 5 9 8 3 7 9 . 2 < / d o c u m e n t i d >  
     < s e n d e r i d > W A R J S K < / s e n d e r i d >  
     < s e n d e r e m a i l > J U L I U S Z . K R Z Y Z A N O W S K I @ B A K E R M C K E N Z I E . C O M < / s e n d e r e m a i l >  
     < l a s t m o d i f i e d > 2 0 2 1 - 1 0 - 1 1 T 2 2 : 2 2 : 0 0 . 0 0 0 0 0 0 0 + 0 2 : 0 0 < / l a s t m o d i f i e d >  
     < d a t a b a s e > E M E A _ D M S 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32A89-664D-5E47-8C8B-D636C91044E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E7C1BD92-7ED5-4095-89AD-FC46EF04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1156</Words>
  <Characters>7106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Wilk Justyna</cp:lastModifiedBy>
  <cp:revision>4</cp:revision>
  <dcterms:created xsi:type="dcterms:W3CDTF">2026-03-12T20:48:00Z</dcterms:created>
  <dcterms:modified xsi:type="dcterms:W3CDTF">2026-03-16T12:06:00Z</dcterms:modified>
</cp:coreProperties>
</file>